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AC" w:rsidRPr="00F062B4" w:rsidRDefault="000F18AC" w:rsidP="000F18AC">
      <w:pPr>
        <w:spacing w:after="0" w:line="240" w:lineRule="auto"/>
        <w:ind w:left="4248" w:firstLine="56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Приложение 1</w:t>
      </w:r>
    </w:p>
    <w:p w:rsidR="000F18AC" w:rsidRDefault="000F18AC" w:rsidP="000F18AC">
      <w:pPr>
        <w:spacing w:after="0" w:line="240" w:lineRule="auto"/>
        <w:ind w:left="4248" w:firstLine="567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F062B4">
        <w:rPr>
          <w:rFonts w:ascii="Times New Roman" w:hAnsi="Times New Roman"/>
          <w:color w:val="000000"/>
          <w:sz w:val="24"/>
          <w:szCs w:val="24"/>
        </w:rPr>
        <w:t xml:space="preserve">к приказу </w:t>
      </w:r>
    </w:p>
    <w:p w:rsidR="000F18AC" w:rsidRPr="00F062B4" w:rsidRDefault="000F18AC" w:rsidP="000F18AC">
      <w:pPr>
        <w:spacing w:after="0" w:line="240" w:lineRule="auto"/>
        <w:ind w:left="4248" w:firstLine="567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F062B4">
        <w:rPr>
          <w:rFonts w:ascii="Times New Roman" w:hAnsi="Times New Roman"/>
          <w:color w:val="000000"/>
          <w:sz w:val="24"/>
          <w:szCs w:val="24"/>
        </w:rPr>
        <w:t>Министерства образования</w:t>
      </w:r>
    </w:p>
    <w:p w:rsidR="000F18AC" w:rsidRPr="00F062B4" w:rsidRDefault="000F18AC" w:rsidP="000F18AC">
      <w:pPr>
        <w:spacing w:after="0" w:line="240" w:lineRule="auto"/>
        <w:ind w:left="4248" w:firstLine="567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F062B4">
        <w:rPr>
          <w:rFonts w:ascii="Times New Roman" w:hAnsi="Times New Roman"/>
          <w:color w:val="000000"/>
          <w:sz w:val="24"/>
          <w:szCs w:val="24"/>
        </w:rPr>
        <w:t>Республики Мордовия</w:t>
      </w:r>
    </w:p>
    <w:p w:rsidR="000F18AC" w:rsidRPr="00F062B4" w:rsidRDefault="000F18AC" w:rsidP="000F18AC">
      <w:pPr>
        <w:spacing w:after="0" w:line="240" w:lineRule="auto"/>
        <w:ind w:left="4248" w:firstLine="567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14.04.2023 г.</w:t>
      </w:r>
      <w:r>
        <w:rPr>
          <w:rFonts w:ascii="Times New Roman" w:hAnsi="Times New Roman"/>
          <w:color w:val="000000"/>
          <w:sz w:val="24"/>
          <w:szCs w:val="24"/>
        </w:rPr>
        <w:t xml:space="preserve">   № </w:t>
      </w:r>
      <w:r>
        <w:rPr>
          <w:rFonts w:ascii="Times New Roman" w:hAnsi="Times New Roman"/>
          <w:color w:val="000000"/>
          <w:sz w:val="24"/>
          <w:szCs w:val="24"/>
        </w:rPr>
        <w:t>443</w:t>
      </w:r>
    </w:p>
    <w:p w:rsidR="000F18AC" w:rsidRPr="00A2775B" w:rsidRDefault="000F18AC" w:rsidP="000F18AC">
      <w:pPr>
        <w:spacing w:after="0" w:line="240" w:lineRule="auto"/>
        <w:ind w:left="4248" w:firstLine="567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F18AC" w:rsidRPr="00FD074D" w:rsidRDefault="000F18AC" w:rsidP="000F18AC">
      <w:pPr>
        <w:pStyle w:val="a3"/>
        <w:tabs>
          <w:tab w:val="left" w:pos="0"/>
          <w:tab w:val="left" w:pos="900"/>
          <w:tab w:val="left" w:pos="1300"/>
          <w:tab w:val="left" w:pos="1440"/>
        </w:tabs>
        <w:ind w:right="-5"/>
        <w:jc w:val="center"/>
        <w:rPr>
          <w:lang w:val="ru-RU"/>
        </w:rPr>
      </w:pPr>
      <w:r w:rsidRPr="00325162">
        <w:t>Пункты проведения государственной итоговой  аттестации по  образовательным программам основного общего образования  в форме государственного   выпускного экзамена по родному (мокшанскому, эрзянскому, татарскому) языку   и родной (мордовской, татарской) литературе</w:t>
      </w:r>
      <w:r>
        <w:rPr>
          <w:lang w:val="ru-RU"/>
        </w:rPr>
        <w:t xml:space="preserve"> в 2022/2023 учебном году</w:t>
      </w:r>
    </w:p>
    <w:p w:rsidR="000F18AC" w:rsidRPr="00325162" w:rsidRDefault="000F18AC" w:rsidP="000F18AC">
      <w:pPr>
        <w:pStyle w:val="a3"/>
        <w:tabs>
          <w:tab w:val="left" w:pos="0"/>
          <w:tab w:val="left" w:pos="900"/>
          <w:tab w:val="left" w:pos="1300"/>
          <w:tab w:val="left" w:pos="1440"/>
        </w:tabs>
        <w:ind w:right="-5"/>
        <w:jc w:val="center"/>
        <w:rPr>
          <w:lang w:val="ru-RU"/>
        </w:rPr>
      </w:pPr>
    </w:p>
    <w:tbl>
      <w:tblPr>
        <w:tblW w:w="15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953"/>
        <w:gridCol w:w="2325"/>
        <w:gridCol w:w="1275"/>
        <w:gridCol w:w="993"/>
        <w:gridCol w:w="1134"/>
        <w:gridCol w:w="850"/>
        <w:gridCol w:w="851"/>
        <w:gridCol w:w="850"/>
        <w:gridCol w:w="851"/>
        <w:gridCol w:w="992"/>
        <w:gridCol w:w="3876"/>
      </w:tblGrid>
      <w:tr w:rsidR="000F18AC" w:rsidRPr="00FD074D" w:rsidTr="00B86D0A">
        <w:trPr>
          <w:trHeight w:val="787"/>
        </w:trPr>
        <w:tc>
          <w:tcPr>
            <w:tcW w:w="550" w:type="dxa"/>
            <w:shd w:val="clear" w:color="000000" w:fill="FFFFFF"/>
            <w:vAlign w:val="center"/>
            <w:hideMark/>
          </w:tcPr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53" w:type="dxa"/>
            <w:vMerge w:val="restart"/>
            <w:shd w:val="clear" w:color="000000" w:fill="FFFFFF"/>
            <w:vAlign w:val="center"/>
          </w:tcPr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ППЭ</w:t>
            </w:r>
          </w:p>
        </w:tc>
        <w:tc>
          <w:tcPr>
            <w:tcW w:w="2325" w:type="dxa"/>
            <w:vMerge w:val="restart"/>
            <w:shd w:val="clear" w:color="000000" w:fill="FFFFFF"/>
            <w:vAlign w:val="center"/>
          </w:tcPr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образовательной организации, на базе которой организуется ППЭ</w:t>
            </w:r>
          </w:p>
        </w:tc>
        <w:tc>
          <w:tcPr>
            <w:tcW w:w="4252" w:type="dxa"/>
            <w:gridSpan w:val="4"/>
            <w:shd w:val="clear" w:color="000000" w:fill="FFFFFF"/>
            <w:vAlign w:val="center"/>
            <w:hideMark/>
          </w:tcPr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Родной язык</w:t>
            </w:r>
          </w:p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(мокшанский, эрзянский, татарский)</w:t>
            </w:r>
          </w:p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sz w:val="24"/>
                <w:szCs w:val="24"/>
              </w:rPr>
              <w:t>26  мая 2023 г. (чел.)</w:t>
            </w:r>
          </w:p>
        </w:tc>
        <w:tc>
          <w:tcPr>
            <w:tcW w:w="3544" w:type="dxa"/>
            <w:gridSpan w:val="4"/>
            <w:shd w:val="clear" w:color="000000" w:fill="FFFFFF"/>
          </w:tcPr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Родная литература</w:t>
            </w:r>
          </w:p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(мокшанская, эрзянская, татарская)</w:t>
            </w:r>
          </w:p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sz w:val="24"/>
                <w:szCs w:val="24"/>
              </w:rPr>
              <w:t>1 июня 2023 г. (чел.)</w:t>
            </w:r>
          </w:p>
        </w:tc>
        <w:tc>
          <w:tcPr>
            <w:tcW w:w="3876" w:type="dxa"/>
            <w:shd w:val="clear" w:color="000000" w:fill="FFFFFF"/>
          </w:tcPr>
          <w:p w:rsidR="000F18AC" w:rsidRPr="00FD074D" w:rsidRDefault="000F18AC" w:rsidP="00B86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ППЭ</w:t>
            </w:r>
          </w:p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8AC" w:rsidRPr="00FD074D" w:rsidTr="00B86D0A">
        <w:trPr>
          <w:trHeight w:val="476"/>
        </w:trPr>
        <w:tc>
          <w:tcPr>
            <w:tcW w:w="5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0F18AC" w:rsidRPr="00FD074D" w:rsidRDefault="000F18AC" w:rsidP="00B86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Мокшанский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Эрзян ский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Татар ский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Мокшанская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Эрзян</w:t>
            </w:r>
          </w:p>
          <w:p w:rsidR="000F18AC" w:rsidRPr="00FD074D" w:rsidRDefault="000F18AC" w:rsidP="00B86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Татар</w:t>
            </w:r>
          </w:p>
          <w:p w:rsidR="000F18AC" w:rsidRPr="00FD074D" w:rsidRDefault="000F18AC" w:rsidP="00B86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18AC" w:rsidRPr="00FD074D" w:rsidRDefault="000F18AC" w:rsidP="00B86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8AC" w:rsidRPr="00FD074D" w:rsidTr="00B86D0A">
        <w:trPr>
          <w:trHeight w:val="8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8AC" w:rsidRPr="00FD074D" w:rsidRDefault="000F18AC" w:rsidP="000F18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0004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«Атяшевская средняя школа»</w:t>
            </w: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Атяшевского муниципального района (ППЭ по родному языку)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Потапова Светлана Анатольевна, заместитель директора по учебно-воспитательной работе МБОУ «Атяшевская средняя школа» (по согласованию) </w:t>
            </w:r>
          </w:p>
        </w:tc>
      </w:tr>
      <w:tr w:rsidR="000F18AC" w:rsidRPr="00FD074D" w:rsidTr="00B86D0A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8AC" w:rsidRPr="00FD074D" w:rsidRDefault="000F18AC" w:rsidP="000F18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0007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«Дубенская СОШ»</w:t>
            </w: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Дубенского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Нажалкина Наталия Алексеевна, методист МКУ «Центр информационно-методического, технического обеспечения муниципальных учреждений и образовательных организаций Дубенского муниципального района» (по согласованию)</w:t>
            </w:r>
          </w:p>
        </w:tc>
      </w:tr>
      <w:tr w:rsidR="000F18AC" w:rsidRPr="00FD074D" w:rsidTr="00B86D0A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8AC" w:rsidRPr="00FD074D" w:rsidRDefault="000F18AC" w:rsidP="000F18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0013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«Инсарская СОШ № 2»</w:t>
            </w: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Инсарского </w:t>
            </w: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района (ППЭ по родному языку)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Красникова Мария Валерьевна, заместитель директора по учебно-воспитательной работе МБОУ </w:t>
            </w: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«Инсарская СОШ № 2» Инсарского муниципального района (по согласованию) </w:t>
            </w:r>
          </w:p>
        </w:tc>
      </w:tr>
      <w:tr w:rsidR="000F18AC" w:rsidRPr="00FD074D" w:rsidTr="00B86D0A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8AC" w:rsidRPr="00FD074D" w:rsidRDefault="000F18AC" w:rsidP="000F18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0017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«Кочкуровская СОШ»</w:t>
            </w: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Кочкуровского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Жидкина Елена Николаевна, заместитель директора по УВР МБОУ «Семилейская СОШ» Кочкуровского муниципального района (по согласованию)</w:t>
            </w:r>
          </w:p>
        </w:tc>
      </w:tr>
      <w:tr w:rsidR="000F18AC" w:rsidRPr="00FD074D" w:rsidTr="00B86D0A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8AC" w:rsidRPr="00FD074D" w:rsidRDefault="000F18AC" w:rsidP="000F18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0020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«Лямбирская СОШ № 1»</w:t>
            </w: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Лямбирского муниципального района (ППЭ по родному языку)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color w:val="000000"/>
                <w:sz w:val="24"/>
                <w:szCs w:val="24"/>
              </w:rPr>
              <w:t>Баулина Светлана Юрьевна, директор МОУ «Атемарская СОШ» Лямбирского муниципального района (по согласованию)</w:t>
            </w:r>
          </w:p>
        </w:tc>
      </w:tr>
      <w:tr w:rsidR="000F18AC" w:rsidRPr="00FD074D" w:rsidTr="00B86D0A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8AC" w:rsidRPr="00FD074D" w:rsidRDefault="000F18AC" w:rsidP="00B86D0A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AC" w:rsidRPr="00FD074D" w:rsidRDefault="000F18AC" w:rsidP="00B86D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F18AC" w:rsidRPr="00847F98" w:rsidRDefault="000F18AC" w:rsidP="000F18AC">
      <w:pPr>
        <w:spacing w:after="0" w:line="240" w:lineRule="auto"/>
        <w:ind w:left="4248" w:firstLine="5675"/>
        <w:rPr>
          <w:rFonts w:ascii="Times New Roman" w:hAnsi="Times New Roman"/>
          <w:color w:val="000000"/>
          <w:sz w:val="24"/>
          <w:szCs w:val="24"/>
        </w:rPr>
      </w:pPr>
    </w:p>
    <w:p w:rsidR="00DD79E3" w:rsidRDefault="00DD79E3"/>
    <w:sectPr w:rsidR="00DD79E3" w:rsidSect="00994E95">
      <w:pgSz w:w="16838" w:h="11906" w:orient="landscape"/>
      <w:pgMar w:top="849" w:right="42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F403E"/>
    <w:multiLevelType w:val="hybridMultilevel"/>
    <w:tmpl w:val="B914CA6E"/>
    <w:lvl w:ilvl="0" w:tplc="99DC1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CB"/>
    <w:rsid w:val="000F18AC"/>
    <w:rsid w:val="007C5FCB"/>
    <w:rsid w:val="00D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C1FC"/>
  <w15:chartTrackingRefBased/>
  <w15:docId w15:val="{2B433B0D-2539-4B09-B069-80B0F910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8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F18AC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F18AC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>HP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2023-04-20T14:38:00Z</dcterms:created>
  <dcterms:modified xsi:type="dcterms:W3CDTF">2023-04-20T14:39:00Z</dcterms:modified>
</cp:coreProperties>
</file>