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P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Cs/>
          <w:color w:val="000000"/>
        </w:rPr>
      </w:pPr>
      <w:r>
        <w:rPr>
          <w:rStyle w:val="c35c33"/>
          <w:bCs/>
          <w:color w:val="000000"/>
        </w:rPr>
        <w:t xml:space="preserve">                                                         </w:t>
      </w:r>
      <w:r w:rsidRPr="0067024B">
        <w:rPr>
          <w:rStyle w:val="c35c33"/>
          <w:bCs/>
          <w:color w:val="000000"/>
        </w:rPr>
        <w:t>Утверждаю:</w:t>
      </w:r>
    </w:p>
    <w:p w:rsidR="0067024B" w:rsidRPr="00E7428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  <w:lang w:val="en-US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233045</wp:posOffset>
            </wp:positionV>
            <wp:extent cx="3255010" cy="1375410"/>
            <wp:effectExtent l="19050" t="0" r="2540" b="0"/>
            <wp:wrapTight wrapText="bothSides">
              <wp:wrapPolygon edited="0">
                <wp:start x="-126" y="0"/>
                <wp:lineTo x="-126" y="21241"/>
                <wp:lineTo x="21617" y="21241"/>
                <wp:lineTo x="21617" y="0"/>
                <wp:lineTo x="-126" y="0"/>
              </wp:wrapPolygon>
            </wp:wrapTight>
            <wp:docPr id="1" name="Рисунок 2" descr="C:\Users\Сурков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рков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  <w:r>
        <w:rPr>
          <w:rStyle w:val="c35c33"/>
          <w:b/>
          <w:bCs/>
          <w:color w:val="000000"/>
        </w:rPr>
        <w:t xml:space="preserve">РАБОЧАЯ ПРОГРАММА </w:t>
      </w: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  <w:r>
        <w:rPr>
          <w:rStyle w:val="c35c33"/>
          <w:b/>
          <w:bCs/>
          <w:color w:val="000000"/>
        </w:rPr>
        <w:t>учебного курса «Основы безопасности жизнедеятельности»</w:t>
      </w: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  <w:r>
        <w:rPr>
          <w:rStyle w:val="c35c33"/>
          <w:b/>
          <w:bCs/>
          <w:color w:val="000000"/>
        </w:rPr>
        <w:t xml:space="preserve">в 9 классе </w:t>
      </w: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center"/>
        <w:rPr>
          <w:rStyle w:val="c35c33"/>
          <w:b/>
          <w:bCs/>
          <w:color w:val="000000"/>
        </w:rPr>
      </w:pPr>
    </w:p>
    <w:p w:rsidR="0067024B" w:rsidRDefault="0067024B" w:rsidP="0067024B">
      <w:pPr>
        <w:pStyle w:val="c17"/>
        <w:spacing w:before="0" w:beforeAutospacing="0" w:after="0" w:afterAutospacing="0"/>
        <w:jc w:val="right"/>
        <w:rPr>
          <w:rStyle w:val="c35c33"/>
          <w:bCs/>
          <w:color w:val="000000"/>
        </w:rPr>
      </w:pPr>
      <w:r w:rsidRPr="002864CA">
        <w:rPr>
          <w:rStyle w:val="c35c33"/>
          <w:bCs/>
          <w:color w:val="000000"/>
        </w:rPr>
        <w:t xml:space="preserve">Составитель: учитель </w:t>
      </w:r>
      <w:r>
        <w:rPr>
          <w:rStyle w:val="c35c33"/>
          <w:bCs/>
          <w:color w:val="000000"/>
        </w:rPr>
        <w:t>ОБЖ</w:t>
      </w:r>
      <w:r w:rsidRPr="002864CA">
        <w:rPr>
          <w:rStyle w:val="c35c33"/>
          <w:bCs/>
          <w:color w:val="000000"/>
        </w:rPr>
        <w:t xml:space="preserve"> </w:t>
      </w:r>
    </w:p>
    <w:p w:rsidR="0067024B" w:rsidRPr="002864CA" w:rsidRDefault="0067024B" w:rsidP="0067024B">
      <w:pPr>
        <w:pStyle w:val="c17"/>
        <w:spacing w:before="0" w:beforeAutospacing="0" w:after="0" w:afterAutospacing="0"/>
        <w:jc w:val="right"/>
        <w:rPr>
          <w:rStyle w:val="c35c33"/>
          <w:bCs/>
          <w:color w:val="000000"/>
        </w:rPr>
      </w:pPr>
      <w:r>
        <w:rPr>
          <w:rStyle w:val="c35c33"/>
          <w:bCs/>
          <w:color w:val="000000"/>
        </w:rPr>
        <w:t>МБОУ «</w:t>
      </w:r>
      <w:proofErr w:type="spellStart"/>
      <w:r>
        <w:rPr>
          <w:rStyle w:val="c35c33"/>
          <w:bCs/>
          <w:color w:val="000000"/>
        </w:rPr>
        <w:t>Аловская</w:t>
      </w:r>
      <w:proofErr w:type="spellEnd"/>
      <w:r>
        <w:rPr>
          <w:rStyle w:val="c35c33"/>
          <w:bCs/>
          <w:color w:val="000000"/>
        </w:rPr>
        <w:t xml:space="preserve"> средняя школа»</w:t>
      </w:r>
    </w:p>
    <w:p w:rsidR="0067024B" w:rsidRPr="002864CA" w:rsidRDefault="0067024B" w:rsidP="0067024B">
      <w:pPr>
        <w:pStyle w:val="c17"/>
        <w:spacing w:before="0" w:beforeAutospacing="0" w:after="0" w:afterAutospacing="0"/>
        <w:jc w:val="right"/>
        <w:rPr>
          <w:rStyle w:val="c35c33"/>
          <w:bCs/>
          <w:color w:val="000000"/>
        </w:rPr>
      </w:pPr>
      <w:r>
        <w:rPr>
          <w:rStyle w:val="c35c33"/>
          <w:bCs/>
          <w:color w:val="000000"/>
        </w:rPr>
        <w:t>Скворцов М.М.</w:t>
      </w:r>
    </w:p>
    <w:p w:rsidR="0067024B" w:rsidRPr="002864CA" w:rsidRDefault="0067024B" w:rsidP="0067024B">
      <w:pPr>
        <w:pStyle w:val="c17"/>
        <w:spacing w:before="0" w:beforeAutospacing="0" w:after="0" w:afterAutospacing="0"/>
        <w:jc w:val="right"/>
        <w:rPr>
          <w:rStyle w:val="c35c33"/>
          <w:bCs/>
          <w:color w:val="000000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121692" w:rsidRDefault="00121692" w:rsidP="0067024B">
      <w:pPr>
        <w:widowControl w:val="0"/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121692" w:rsidRPr="00121692" w:rsidRDefault="00121692" w:rsidP="0067024B">
      <w:pPr>
        <w:widowControl w:val="0"/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Pr="0067024B" w:rsidRDefault="0067024B" w:rsidP="0067024B">
      <w:pPr>
        <w:widowControl w:val="0"/>
        <w:jc w:val="center"/>
        <w:rPr>
          <w:rFonts w:ascii="Times New Roman" w:hAnsi="Times New Roman" w:cs="Times New Roman"/>
          <w:color w:val="auto"/>
        </w:rPr>
      </w:pPr>
      <w:r w:rsidRPr="0067024B">
        <w:rPr>
          <w:rFonts w:ascii="Times New Roman" w:hAnsi="Times New Roman" w:cs="Times New Roman"/>
          <w:color w:val="auto"/>
        </w:rPr>
        <w:t xml:space="preserve">с. </w:t>
      </w:r>
      <w:proofErr w:type="spellStart"/>
      <w:r w:rsidRPr="0067024B">
        <w:rPr>
          <w:rFonts w:ascii="Times New Roman" w:hAnsi="Times New Roman" w:cs="Times New Roman"/>
          <w:color w:val="auto"/>
        </w:rPr>
        <w:t>Алово</w:t>
      </w:r>
      <w:proofErr w:type="spellEnd"/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  <w:r w:rsidRPr="00CD68C4">
        <w:rPr>
          <w:rFonts w:ascii="Times New Roman" w:hAnsi="Times New Roman" w:cs="Times New Roman"/>
          <w:b/>
          <w:color w:val="auto"/>
        </w:rPr>
        <w:lastRenderedPageBreak/>
        <w:t>Пояснительная записка</w:t>
      </w:r>
    </w:p>
    <w:p w:rsidR="0067024B" w:rsidRDefault="0067024B" w:rsidP="0067024B">
      <w:pPr>
        <w:pStyle w:val="a8"/>
        <w:widowControl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24B" w:rsidRPr="003C0BF5" w:rsidRDefault="0067024B" w:rsidP="0067024B">
      <w:pPr>
        <w:pStyle w:val="a8"/>
        <w:widowControl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0BF5">
        <w:rPr>
          <w:rFonts w:ascii="Times New Roman" w:hAnsi="Times New Roman"/>
          <w:sz w:val="24"/>
          <w:szCs w:val="24"/>
        </w:rPr>
        <w:t>Программа реализуется на базе Центра образования цифрового и гуманитарного профилей «Точка роста».</w:t>
      </w:r>
    </w:p>
    <w:p w:rsidR="0067024B" w:rsidRPr="00CD68C4" w:rsidRDefault="0067024B" w:rsidP="0067024B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shd w:val="clear" w:color="auto" w:fill="FFFFFF"/>
        <w:spacing w:after="15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учебному предмету «ОБЖ» для 9 класса составлена в соответствии с правовыми и нормативными документами:</w:t>
      </w:r>
    </w:p>
    <w:p w:rsidR="0067024B" w:rsidRDefault="0067024B" w:rsidP="0067024B">
      <w:pPr>
        <w:numPr>
          <w:ilvl w:val="0"/>
          <w:numId w:val="9"/>
        </w:numPr>
        <w:shd w:val="clear" w:color="auto" w:fill="FFFFFF"/>
        <w:spacing w:after="150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«Об образовании в Российской Федерации» (от 29.12.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>. № 273-ФЗ);</w:t>
      </w:r>
    </w:p>
    <w:p w:rsidR="0067024B" w:rsidRDefault="0067024B" w:rsidP="0067024B">
      <w:pPr>
        <w:numPr>
          <w:ilvl w:val="0"/>
          <w:numId w:val="9"/>
        </w:numPr>
        <w:shd w:val="clear" w:color="auto" w:fill="FFFFFF"/>
        <w:spacing w:after="150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Министерства образования и науки РФ от 6 октября </w:t>
      </w:r>
      <w:smartTag w:uri="urn:schemas-microsoft-com:office:smarttags" w:element="metricconverter">
        <w:smartTagPr>
          <w:attr w:name="ProductID" w:val="2009 г"/>
        </w:smartTagPr>
        <w:r>
          <w:rPr>
            <w:rFonts w:ascii="Times New Roman" w:hAnsi="Times New Roman"/>
          </w:rPr>
          <w:t>2009 г</w:t>
        </w:r>
      </w:smartTag>
      <w:r>
        <w:rPr>
          <w:rFonts w:ascii="Times New Roman" w:hAnsi="Times New Roman"/>
        </w:rPr>
        <w:t>. N 373</w:t>
      </w:r>
      <w:r>
        <w:rPr>
          <w:rFonts w:ascii="Times New Roman" w:hAnsi="Times New Roman"/>
        </w:rPr>
        <w:br/>
        <w:t>"Об утверждении и введении в действие федерального государственного образовательного стандарта основного общего образования"</w:t>
      </w:r>
    </w:p>
    <w:p w:rsidR="0067024B" w:rsidRDefault="0067024B" w:rsidP="0067024B">
      <w:pPr>
        <w:numPr>
          <w:ilvl w:val="0"/>
          <w:numId w:val="9"/>
        </w:numPr>
        <w:shd w:val="clear" w:color="auto" w:fill="FFFFFF"/>
        <w:spacing w:after="150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</w:rPr>
          <w:t>2009 г</w:t>
        </w:r>
      </w:smartTag>
      <w:r>
        <w:rPr>
          <w:rFonts w:ascii="Times New Roman" w:hAnsi="Times New Roman"/>
        </w:rPr>
        <w:t>. №373»</w:t>
      </w:r>
    </w:p>
    <w:p w:rsidR="0067024B" w:rsidRPr="0088678C" w:rsidRDefault="0067024B" w:rsidP="0067024B">
      <w:pPr>
        <w:numPr>
          <w:ilvl w:val="0"/>
          <w:numId w:val="9"/>
        </w:numPr>
        <w:shd w:val="clear" w:color="auto" w:fill="FFFFFF"/>
        <w:spacing w:after="150"/>
        <w:ind w:left="0" w:firstLine="540"/>
        <w:jc w:val="both"/>
        <w:rPr>
          <w:rFonts w:ascii="Times New Roman" w:hAnsi="Times New Roman"/>
        </w:rPr>
      </w:pPr>
      <w:r w:rsidRPr="0088678C">
        <w:rPr>
          <w:rFonts w:ascii="Times New Roman" w:hAnsi="Times New Roman"/>
        </w:rPr>
        <w:t xml:space="preserve">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88678C">
          <w:rPr>
            <w:rFonts w:ascii="Times New Roman" w:hAnsi="Times New Roman"/>
          </w:rPr>
          <w:t>2010 г</w:t>
        </w:r>
      </w:smartTag>
      <w:r w:rsidRPr="0088678C">
        <w:rPr>
          <w:rFonts w:ascii="Times New Roman" w:hAnsi="Times New Roman"/>
        </w:rPr>
        <w:t>. № 1897 "Об утверждении федерального государственного образовательного стандарта основного общего образования".</w:t>
      </w:r>
    </w:p>
    <w:p w:rsidR="0067024B" w:rsidRDefault="0067024B" w:rsidP="0067024B">
      <w:pPr>
        <w:numPr>
          <w:ilvl w:val="0"/>
          <w:numId w:val="9"/>
        </w:numPr>
        <w:shd w:val="clear" w:color="auto" w:fill="FFFFFF"/>
        <w:spacing w:after="150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</w:rPr>
          <w:t>2010 г</w:t>
        </w:r>
      </w:smartTag>
      <w:r>
        <w:rPr>
          <w:rFonts w:ascii="Times New Roman" w:hAnsi="Times New Roman"/>
        </w:rPr>
        <w:t>. №1897».</w:t>
      </w:r>
    </w:p>
    <w:p w:rsidR="0067024B" w:rsidRDefault="0067024B" w:rsidP="0067024B">
      <w:pPr>
        <w:widowControl w:val="0"/>
        <w:tabs>
          <w:tab w:val="num" w:pos="252"/>
          <w:tab w:val="left" w:pos="600"/>
          <w:tab w:val="left" w:pos="9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67024B" w:rsidRPr="00CD68C4" w:rsidRDefault="0067024B" w:rsidP="0067024B">
      <w:pPr>
        <w:widowControl w:val="0"/>
        <w:tabs>
          <w:tab w:val="num" w:pos="252"/>
          <w:tab w:val="left" w:pos="600"/>
          <w:tab w:val="left" w:pos="9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CD68C4">
        <w:rPr>
          <w:rFonts w:ascii="Times New Roman" w:hAnsi="Times New Roman" w:cs="Times New Roman"/>
          <w:color w:val="auto"/>
        </w:rPr>
        <w:t>Рабочая программа по основам безопасности жизнедеятельности для 8 класс</w:t>
      </w:r>
      <w:r>
        <w:rPr>
          <w:rFonts w:ascii="Times New Roman" w:hAnsi="Times New Roman" w:cs="Times New Roman"/>
          <w:color w:val="auto"/>
        </w:rPr>
        <w:t>а</w:t>
      </w:r>
      <w:r w:rsidRPr="00CD68C4">
        <w:rPr>
          <w:rFonts w:ascii="Times New Roman" w:hAnsi="Times New Roman" w:cs="Times New Roman"/>
          <w:color w:val="auto"/>
        </w:rPr>
        <w:t xml:space="preserve"> составлена на основе </w:t>
      </w:r>
      <w:r w:rsidRPr="00CD68C4">
        <w:rPr>
          <w:rFonts w:ascii="Times New Roman" w:hAnsi="Times New Roman" w:cs="Times New Roman"/>
          <w:bCs/>
          <w:color w:val="auto"/>
        </w:rPr>
        <w:t>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</w:t>
      </w:r>
      <w:r>
        <w:rPr>
          <w:rFonts w:ascii="Times New Roman" w:hAnsi="Times New Roman" w:cs="Times New Roman"/>
          <w:bCs/>
          <w:color w:val="auto"/>
        </w:rPr>
        <w:t>БОУ «</w:t>
      </w:r>
      <w:proofErr w:type="spellStart"/>
      <w:r>
        <w:rPr>
          <w:rFonts w:ascii="Times New Roman" w:hAnsi="Times New Roman" w:cs="Times New Roman"/>
          <w:bCs/>
          <w:color w:val="auto"/>
        </w:rPr>
        <w:t>Аловская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средняя школа»</w:t>
      </w:r>
      <w:r w:rsidRPr="00CD68C4">
        <w:rPr>
          <w:rFonts w:ascii="Times New Roman" w:hAnsi="Times New Roman" w:cs="Times New Roman"/>
          <w:bCs/>
          <w:color w:val="auto"/>
        </w:rPr>
        <w:t xml:space="preserve">, </w:t>
      </w:r>
      <w:r w:rsidRPr="00CD68C4">
        <w:rPr>
          <w:rFonts w:ascii="Times New Roman" w:hAnsi="Times New Roman" w:cs="Times New Roman"/>
          <w:color w:val="auto"/>
        </w:rPr>
        <w:t xml:space="preserve">рабочей программы Н.Ф. Виноградовой, Д.В. Смирнова, А.Б. </w:t>
      </w:r>
      <w:proofErr w:type="spellStart"/>
      <w:r w:rsidRPr="00CD68C4">
        <w:rPr>
          <w:rFonts w:ascii="Times New Roman" w:hAnsi="Times New Roman" w:cs="Times New Roman"/>
          <w:color w:val="auto"/>
        </w:rPr>
        <w:t>Таранина</w:t>
      </w:r>
      <w:proofErr w:type="spellEnd"/>
      <w:r w:rsidRPr="00CD68C4">
        <w:rPr>
          <w:rFonts w:ascii="Times New Roman" w:hAnsi="Times New Roman" w:cs="Times New Roman"/>
          <w:color w:val="auto"/>
        </w:rPr>
        <w:t xml:space="preserve"> (Основы безопасности жизнедеятельности. 5</w:t>
      </w:r>
      <w:r>
        <w:rPr>
          <w:rFonts w:ascii="Times New Roman" w:hAnsi="Times New Roman" w:cs="Times New Roman"/>
          <w:color w:val="auto"/>
        </w:rPr>
        <w:t>-</w:t>
      </w:r>
      <w:r w:rsidRPr="00CD68C4">
        <w:rPr>
          <w:rFonts w:ascii="Times New Roman" w:hAnsi="Times New Roman" w:cs="Times New Roman"/>
          <w:color w:val="auto"/>
        </w:rPr>
        <w:t>9 клас</w:t>
      </w:r>
      <w:r w:rsidRPr="00CD68C4">
        <w:rPr>
          <w:rFonts w:ascii="Times New Roman" w:hAnsi="Times New Roman" w:cs="Times New Roman"/>
          <w:color w:val="auto"/>
        </w:rPr>
        <w:softHyphen/>
        <w:t>сы.</w:t>
      </w:r>
      <w:proofErr w:type="gramEnd"/>
      <w:r w:rsidRPr="00CD68C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D68C4">
        <w:rPr>
          <w:rFonts w:ascii="Times New Roman" w:hAnsi="Times New Roman" w:cs="Times New Roman"/>
          <w:color w:val="auto"/>
        </w:rPr>
        <w:t xml:space="preserve">М.: </w:t>
      </w:r>
      <w:proofErr w:type="spellStart"/>
      <w:r w:rsidRPr="00CD68C4">
        <w:rPr>
          <w:rFonts w:ascii="Times New Roman" w:hAnsi="Times New Roman" w:cs="Times New Roman"/>
          <w:color w:val="auto"/>
        </w:rPr>
        <w:t>Вентана-Граф</w:t>
      </w:r>
      <w:proofErr w:type="spellEnd"/>
      <w:r w:rsidRPr="00CD68C4">
        <w:rPr>
          <w:rFonts w:ascii="Times New Roman" w:hAnsi="Times New Roman" w:cs="Times New Roman"/>
          <w:color w:val="auto"/>
        </w:rPr>
        <w:t>, 2017).</w:t>
      </w:r>
      <w:proofErr w:type="gramEnd"/>
    </w:p>
    <w:p w:rsidR="0067024B" w:rsidRDefault="0067024B" w:rsidP="0067024B">
      <w:pPr>
        <w:widowControl w:val="0"/>
        <w:tabs>
          <w:tab w:val="num" w:pos="252"/>
          <w:tab w:val="left" w:pos="600"/>
          <w:tab w:val="left" w:pos="9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67024B" w:rsidRDefault="0067024B" w:rsidP="0067024B">
      <w:pPr>
        <w:widowControl w:val="0"/>
        <w:tabs>
          <w:tab w:val="num" w:pos="252"/>
          <w:tab w:val="left" w:pos="600"/>
          <w:tab w:val="left" w:pos="9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D68C4">
        <w:rPr>
          <w:rFonts w:ascii="Times New Roman" w:hAnsi="Times New Roman" w:cs="Times New Roman"/>
          <w:color w:val="auto"/>
        </w:rPr>
        <w:t xml:space="preserve">Рабочая программа ориентирована на использование учебника под редакцией Н.Ф. Виноградовой, Д.В. Смирнова, Л.В. Сидоренко, А.Б. </w:t>
      </w:r>
      <w:proofErr w:type="spellStart"/>
      <w:r w:rsidRPr="00CD68C4">
        <w:rPr>
          <w:rFonts w:ascii="Times New Roman" w:hAnsi="Times New Roman" w:cs="Times New Roman"/>
          <w:color w:val="auto"/>
        </w:rPr>
        <w:t>Таранина</w:t>
      </w:r>
      <w:proofErr w:type="spellEnd"/>
      <w:r w:rsidRPr="00CD68C4">
        <w:rPr>
          <w:rFonts w:ascii="Times New Roman" w:hAnsi="Times New Roman" w:cs="Times New Roman"/>
          <w:color w:val="auto"/>
        </w:rPr>
        <w:t xml:space="preserve"> «Основы безопасности жизнедеятельности. 7-9 классы», М.: </w:t>
      </w:r>
      <w:proofErr w:type="spellStart"/>
      <w:r w:rsidRPr="00CD68C4">
        <w:rPr>
          <w:rFonts w:ascii="Times New Roman" w:hAnsi="Times New Roman" w:cs="Times New Roman"/>
          <w:color w:val="auto"/>
        </w:rPr>
        <w:t>Вентана-Граф</w:t>
      </w:r>
      <w:proofErr w:type="spellEnd"/>
      <w:r w:rsidRPr="00CD68C4">
        <w:rPr>
          <w:rFonts w:ascii="Times New Roman" w:hAnsi="Times New Roman" w:cs="Times New Roman"/>
          <w:color w:val="auto"/>
        </w:rPr>
        <w:t>, 2020.</w:t>
      </w:r>
    </w:p>
    <w:p w:rsidR="0067024B" w:rsidRDefault="0067024B" w:rsidP="0067024B">
      <w:pPr>
        <w:widowControl w:val="0"/>
        <w:tabs>
          <w:tab w:val="num" w:pos="252"/>
          <w:tab w:val="left" w:pos="600"/>
          <w:tab w:val="left" w:pos="960"/>
        </w:tabs>
        <w:autoSpaceDE w:val="0"/>
        <w:autoSpaceDN w:val="0"/>
        <w:adjustRightInd w:val="0"/>
        <w:ind w:right="-456" w:firstLine="709"/>
        <w:jc w:val="both"/>
        <w:rPr>
          <w:rFonts w:ascii="Times New Roman" w:hAnsi="Times New Roman" w:cs="Times New Roman"/>
          <w:color w:val="auto"/>
        </w:rPr>
      </w:pPr>
    </w:p>
    <w:p w:rsidR="0067024B" w:rsidRPr="00CD68C4" w:rsidRDefault="0067024B" w:rsidP="0067024B">
      <w:pPr>
        <w:widowControl w:val="0"/>
        <w:tabs>
          <w:tab w:val="num" w:pos="252"/>
          <w:tab w:val="left" w:pos="600"/>
          <w:tab w:val="left" w:pos="960"/>
        </w:tabs>
        <w:autoSpaceDE w:val="0"/>
        <w:autoSpaceDN w:val="0"/>
        <w:adjustRightInd w:val="0"/>
        <w:ind w:right="-456" w:firstLine="709"/>
        <w:jc w:val="both"/>
        <w:rPr>
          <w:rFonts w:ascii="Times New Roman" w:hAnsi="Times New Roman" w:cs="Times New Roman"/>
          <w:color w:val="auto"/>
        </w:rPr>
      </w:pPr>
      <w:r w:rsidRPr="00CD68C4">
        <w:rPr>
          <w:rFonts w:ascii="Times New Roman" w:hAnsi="Times New Roman" w:cs="Times New Roman"/>
          <w:color w:val="auto"/>
        </w:rPr>
        <w:t xml:space="preserve">Программа в 9 классе рассчитана на 34 часа из расчета 1 учебный час в неделю. </w:t>
      </w:r>
    </w:p>
    <w:p w:rsidR="0067024B" w:rsidRPr="00CD68C4" w:rsidRDefault="0067024B" w:rsidP="0067024B">
      <w:pPr>
        <w:widowControl w:val="0"/>
        <w:tabs>
          <w:tab w:val="num" w:pos="252"/>
          <w:tab w:val="left" w:pos="600"/>
          <w:tab w:val="left" w:pos="960"/>
        </w:tabs>
        <w:autoSpaceDE w:val="0"/>
        <w:autoSpaceDN w:val="0"/>
        <w:adjustRightInd w:val="0"/>
        <w:ind w:right="-456" w:firstLine="709"/>
        <w:jc w:val="both"/>
        <w:rPr>
          <w:rFonts w:ascii="Times New Roman" w:hAnsi="Times New Roman" w:cs="Times New Roman"/>
          <w:color w:val="auto"/>
        </w:rPr>
      </w:pPr>
      <w:r w:rsidRPr="00CD68C4">
        <w:rPr>
          <w:rFonts w:ascii="Times New Roman" w:hAnsi="Times New Roman" w:cs="Times New Roman"/>
          <w:color w:val="auto"/>
        </w:rPr>
        <w:t>В ходе реализации данной рабочей программы предусмотрено:</w:t>
      </w:r>
    </w:p>
    <w:p w:rsidR="0067024B" w:rsidRPr="00CD68C4" w:rsidRDefault="0067024B" w:rsidP="0067024B">
      <w:pPr>
        <w:pStyle w:val="a8"/>
        <w:widowControl w:val="0"/>
        <w:numPr>
          <w:ilvl w:val="0"/>
          <w:numId w:val="1"/>
        </w:numPr>
        <w:spacing w:after="0" w:line="240" w:lineRule="auto"/>
        <w:ind w:left="0" w:right="-45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68C4">
        <w:rPr>
          <w:rFonts w:ascii="Times New Roman" w:hAnsi="Times New Roman"/>
          <w:sz w:val="24"/>
          <w:szCs w:val="24"/>
        </w:rPr>
        <w:t xml:space="preserve">контрольных работ </w:t>
      </w:r>
      <w:r>
        <w:rPr>
          <w:rFonts w:ascii="Times New Roman" w:hAnsi="Times New Roman"/>
          <w:sz w:val="24"/>
          <w:szCs w:val="24"/>
        </w:rPr>
        <w:t xml:space="preserve">(тестирование) </w:t>
      </w:r>
      <w:r w:rsidRPr="00CD68C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</w:t>
      </w:r>
      <w:r w:rsidRPr="00CD68C4">
        <w:rPr>
          <w:rFonts w:ascii="Times New Roman" w:hAnsi="Times New Roman"/>
          <w:sz w:val="24"/>
          <w:szCs w:val="24"/>
        </w:rPr>
        <w:t>;</w:t>
      </w:r>
    </w:p>
    <w:p w:rsidR="0067024B" w:rsidRPr="00CD68C4" w:rsidRDefault="0067024B" w:rsidP="0067024B">
      <w:pPr>
        <w:pStyle w:val="a8"/>
        <w:widowControl w:val="0"/>
        <w:numPr>
          <w:ilvl w:val="0"/>
          <w:numId w:val="1"/>
        </w:numPr>
        <w:spacing w:after="0" w:line="240" w:lineRule="auto"/>
        <w:ind w:left="0" w:right="-45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68C4">
        <w:rPr>
          <w:rFonts w:ascii="Times New Roman" w:hAnsi="Times New Roman"/>
          <w:sz w:val="24"/>
          <w:szCs w:val="24"/>
        </w:rPr>
        <w:t>практических работ – 2;</w:t>
      </w:r>
    </w:p>
    <w:p w:rsidR="0067024B" w:rsidRPr="00CD68C4" w:rsidRDefault="0067024B" w:rsidP="0067024B">
      <w:pPr>
        <w:pStyle w:val="a8"/>
        <w:widowControl w:val="0"/>
        <w:numPr>
          <w:ilvl w:val="0"/>
          <w:numId w:val="1"/>
        </w:numPr>
        <w:spacing w:after="0" w:line="240" w:lineRule="auto"/>
        <w:ind w:left="0" w:right="-45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68C4">
        <w:rPr>
          <w:rFonts w:ascii="Times New Roman" w:hAnsi="Times New Roman"/>
          <w:sz w:val="24"/>
          <w:szCs w:val="24"/>
        </w:rPr>
        <w:t>проектных работ – 2.</w:t>
      </w:r>
    </w:p>
    <w:p w:rsidR="0067024B" w:rsidRPr="00CD68C4" w:rsidRDefault="0067024B" w:rsidP="0067024B">
      <w:pPr>
        <w:pStyle w:val="a8"/>
        <w:widowControl w:val="0"/>
        <w:spacing w:after="0" w:line="240" w:lineRule="auto"/>
        <w:ind w:left="0" w:right="-456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24B" w:rsidRPr="00CD68C4" w:rsidRDefault="0067024B" w:rsidP="0067024B">
      <w:pPr>
        <w:pStyle w:val="a8"/>
        <w:widowControl w:val="0"/>
        <w:spacing w:after="0" w:line="240" w:lineRule="auto"/>
        <w:ind w:left="0" w:right="-456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24B" w:rsidRPr="00CD68C4" w:rsidRDefault="0067024B" w:rsidP="0067024B">
      <w:pPr>
        <w:pStyle w:val="a8"/>
        <w:widowControl w:val="0"/>
        <w:spacing w:after="0" w:line="240" w:lineRule="auto"/>
        <w:ind w:left="0" w:right="-45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68C4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67024B" w:rsidRPr="00CD68C4" w:rsidRDefault="0067024B" w:rsidP="0067024B">
      <w:pPr>
        <w:pStyle w:val="60"/>
        <w:keepNext/>
        <w:keepLines/>
        <w:shd w:val="clear" w:color="auto" w:fill="auto"/>
        <w:spacing w:after="0" w:line="298" w:lineRule="exact"/>
        <w:ind w:right="-456"/>
        <w:rPr>
          <w:rFonts w:ascii="Times New Roman" w:hAnsi="Times New Roman"/>
          <w:sz w:val="24"/>
          <w:szCs w:val="24"/>
        </w:rPr>
      </w:pPr>
    </w:p>
    <w:p w:rsidR="0067024B" w:rsidRPr="00CD68C4" w:rsidRDefault="0067024B" w:rsidP="0067024B">
      <w:pPr>
        <w:ind w:right="-456"/>
        <w:jc w:val="both"/>
        <w:rPr>
          <w:rFonts w:ascii="Times New Roman" w:hAnsi="Times New Roman" w:cs="Times New Roman"/>
          <w:b/>
          <w:i/>
          <w:color w:val="auto"/>
        </w:rPr>
      </w:pPr>
      <w:bookmarkStart w:id="0" w:name="bookmark6"/>
      <w:r w:rsidRPr="00CD68C4">
        <w:rPr>
          <w:rFonts w:ascii="Times New Roman" w:hAnsi="Times New Roman" w:cs="Times New Roman"/>
          <w:b/>
          <w:i/>
          <w:color w:val="auto"/>
        </w:rPr>
        <w:t>Личностные результаты:</w:t>
      </w:r>
      <w:bookmarkEnd w:id="0"/>
    </w:p>
    <w:p w:rsidR="0067024B" w:rsidRPr="00CD68C4" w:rsidRDefault="0067024B" w:rsidP="0067024B">
      <w:pPr>
        <w:numPr>
          <w:ilvl w:val="0"/>
          <w:numId w:val="2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CD68C4">
        <w:rPr>
          <w:rFonts w:ascii="Times New Roman" w:hAnsi="Times New Roman" w:cs="Times New Roman"/>
          <w:color w:val="auto"/>
        </w:rPr>
        <w:t>освоение социальных норм поведения, социальных</w:t>
      </w:r>
      <w:r w:rsidRPr="00CD68C4">
        <w:rPr>
          <w:rStyle w:val="12"/>
          <w:rFonts w:ascii="Times New Roman" w:hAnsi="Times New Roman" w:cs="Times New Roman"/>
          <w:color w:val="auto"/>
        </w:rPr>
        <w:t xml:space="preserve"> </w:t>
      </w:r>
      <w:r w:rsidRPr="00CD68C4">
        <w:rPr>
          <w:rFonts w:ascii="Times New Roman" w:hAnsi="Times New Roman" w:cs="Times New Roman"/>
          <w:color w:val="auto"/>
        </w:rPr>
        <w:t>ролей, связанных с необычными, неожиданными и чрезвы</w:t>
      </w:r>
      <w:r w:rsidRPr="00CD68C4">
        <w:rPr>
          <w:rFonts w:ascii="Times New Roman" w:hAnsi="Times New Roman" w:cs="Times New Roman"/>
          <w:color w:val="auto"/>
        </w:rPr>
        <w:softHyphen/>
        <w:t>чайными ситуациями;</w:t>
      </w:r>
    </w:p>
    <w:p w:rsidR="0067024B" w:rsidRPr="00CD68C4" w:rsidRDefault="0067024B" w:rsidP="0067024B">
      <w:pPr>
        <w:numPr>
          <w:ilvl w:val="0"/>
          <w:numId w:val="2"/>
        </w:numPr>
        <w:ind w:right="-456"/>
        <w:jc w:val="both"/>
        <w:rPr>
          <w:rFonts w:ascii="Times New Roman" w:hAnsi="Times New Roman" w:cs="Times New Roman"/>
          <w:color w:val="auto"/>
        </w:rPr>
      </w:pPr>
      <w:proofErr w:type="spellStart"/>
      <w:r w:rsidRPr="00CD68C4">
        <w:rPr>
          <w:rFonts w:ascii="Times New Roman" w:hAnsi="Times New Roman" w:cs="Times New Roman"/>
          <w:color w:val="auto"/>
        </w:rPr>
        <w:lastRenderedPageBreak/>
        <w:t>сформированность</w:t>
      </w:r>
      <w:proofErr w:type="spellEnd"/>
      <w:r w:rsidRPr="00CD68C4">
        <w:rPr>
          <w:rFonts w:ascii="Times New Roman" w:hAnsi="Times New Roman" w:cs="Times New Roman"/>
          <w:color w:val="auto"/>
        </w:rPr>
        <w:t xml:space="preserve"> социально значимых межличност</w:t>
      </w:r>
      <w:r w:rsidRPr="00CD68C4">
        <w:rPr>
          <w:rFonts w:ascii="Times New Roman" w:hAnsi="Times New Roman" w:cs="Times New Roman"/>
          <w:color w:val="auto"/>
        </w:rPr>
        <w:softHyphen/>
        <w:t>ных отношений, ценностных жизненных установок и нрав</w:t>
      </w:r>
      <w:r w:rsidRPr="00CD68C4">
        <w:rPr>
          <w:rFonts w:ascii="Times New Roman" w:hAnsi="Times New Roman" w:cs="Times New Roman"/>
          <w:color w:val="auto"/>
        </w:rPr>
        <w:softHyphen/>
        <w:t>ственных представлений;</w:t>
      </w:r>
    </w:p>
    <w:p w:rsidR="0067024B" w:rsidRPr="00CD68C4" w:rsidRDefault="0067024B" w:rsidP="0067024B">
      <w:pPr>
        <w:numPr>
          <w:ilvl w:val="0"/>
          <w:numId w:val="2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CD68C4">
        <w:rPr>
          <w:rFonts w:ascii="Times New Roman" w:hAnsi="Times New Roman" w:cs="Times New Roman"/>
          <w:color w:val="auto"/>
        </w:rPr>
        <w:t>эмоционально-отрицательная оценка потребительско</w:t>
      </w:r>
      <w:r w:rsidRPr="00CD68C4">
        <w:rPr>
          <w:rFonts w:ascii="Times New Roman" w:hAnsi="Times New Roman" w:cs="Times New Roman"/>
          <w:color w:val="auto"/>
        </w:rPr>
        <w:softHyphen/>
        <w:t>го отношения к окружающей среде, к проявлению асоциаль</w:t>
      </w:r>
      <w:r w:rsidRPr="00CD68C4">
        <w:rPr>
          <w:rFonts w:ascii="Times New Roman" w:hAnsi="Times New Roman" w:cs="Times New Roman"/>
          <w:color w:val="auto"/>
        </w:rPr>
        <w:softHyphen/>
        <w:t>ного поведения;</w:t>
      </w:r>
    </w:p>
    <w:p w:rsidR="0067024B" w:rsidRPr="00CD68C4" w:rsidRDefault="0067024B" w:rsidP="0067024B">
      <w:pPr>
        <w:numPr>
          <w:ilvl w:val="0"/>
          <w:numId w:val="2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CD68C4">
        <w:rPr>
          <w:rFonts w:ascii="Times New Roman" w:hAnsi="Times New Roman" w:cs="Times New Roman"/>
          <w:color w:val="auto"/>
        </w:rPr>
        <w:t>наличие способности предвидеть результаты своих</w:t>
      </w:r>
      <w:r w:rsidRPr="00CD68C4">
        <w:rPr>
          <w:rStyle w:val="12"/>
          <w:rFonts w:ascii="Times New Roman" w:hAnsi="Times New Roman" w:cs="Times New Roman"/>
          <w:color w:val="auto"/>
        </w:rPr>
        <w:t xml:space="preserve"> </w:t>
      </w:r>
      <w:r w:rsidRPr="00CD68C4">
        <w:rPr>
          <w:rFonts w:ascii="Times New Roman" w:hAnsi="Times New Roman" w:cs="Times New Roman"/>
          <w:color w:val="auto"/>
        </w:rPr>
        <w:t>действий, корректировать те из них, которые могут привести</w:t>
      </w:r>
      <w:r w:rsidRPr="00CD68C4">
        <w:rPr>
          <w:rStyle w:val="12"/>
          <w:rFonts w:ascii="Times New Roman" w:hAnsi="Times New Roman" w:cs="Times New Roman"/>
          <w:color w:val="auto"/>
        </w:rPr>
        <w:t xml:space="preserve"> </w:t>
      </w:r>
      <w:r w:rsidRPr="00CD68C4">
        <w:rPr>
          <w:rFonts w:ascii="Times New Roman" w:hAnsi="Times New Roman" w:cs="Times New Roman"/>
          <w:color w:val="auto"/>
        </w:rPr>
        <w:t>к нежелательным и/или опасным последствиям;</w:t>
      </w:r>
    </w:p>
    <w:p w:rsidR="0067024B" w:rsidRPr="00CD68C4" w:rsidRDefault="0067024B" w:rsidP="0067024B">
      <w:pPr>
        <w:numPr>
          <w:ilvl w:val="0"/>
          <w:numId w:val="2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CD68C4">
        <w:rPr>
          <w:rFonts w:ascii="Times New Roman" w:hAnsi="Times New Roman" w:cs="Times New Roman"/>
          <w:color w:val="auto"/>
        </w:rPr>
        <w:t>устойчивое стремление и готовность к саморазвитию и</w:t>
      </w:r>
      <w:r w:rsidRPr="00CD68C4">
        <w:rPr>
          <w:rStyle w:val="12"/>
          <w:rFonts w:ascii="Times New Roman" w:hAnsi="Times New Roman" w:cs="Times New Roman"/>
          <w:color w:val="auto"/>
        </w:rPr>
        <w:t xml:space="preserve"> </w:t>
      </w:r>
      <w:r w:rsidRPr="00CD68C4">
        <w:rPr>
          <w:rFonts w:ascii="Times New Roman" w:hAnsi="Times New Roman" w:cs="Times New Roman"/>
          <w:color w:val="auto"/>
        </w:rPr>
        <w:t>личностному совершенствованию.</w:t>
      </w:r>
    </w:p>
    <w:p w:rsidR="0067024B" w:rsidRDefault="0067024B" w:rsidP="0067024B">
      <w:pPr>
        <w:ind w:right="-456"/>
        <w:jc w:val="both"/>
        <w:rPr>
          <w:rFonts w:ascii="Times New Roman" w:hAnsi="Times New Roman" w:cs="Times New Roman"/>
          <w:b/>
          <w:i/>
          <w:color w:val="auto"/>
        </w:rPr>
      </w:pPr>
      <w:bookmarkStart w:id="1" w:name="bookmark7"/>
    </w:p>
    <w:p w:rsidR="0067024B" w:rsidRPr="00CD68C4" w:rsidRDefault="0067024B" w:rsidP="0067024B">
      <w:pPr>
        <w:ind w:right="-456"/>
        <w:jc w:val="both"/>
        <w:rPr>
          <w:rFonts w:ascii="Times New Roman" w:hAnsi="Times New Roman" w:cs="Times New Roman"/>
          <w:b/>
          <w:i/>
          <w:color w:val="auto"/>
        </w:rPr>
      </w:pPr>
      <w:proofErr w:type="spellStart"/>
      <w:r w:rsidRPr="00CD68C4">
        <w:rPr>
          <w:rFonts w:ascii="Times New Roman" w:hAnsi="Times New Roman" w:cs="Times New Roman"/>
          <w:b/>
          <w:i/>
          <w:color w:val="auto"/>
        </w:rPr>
        <w:t>Метапредметные</w:t>
      </w:r>
      <w:proofErr w:type="spellEnd"/>
      <w:r w:rsidRPr="00CD68C4">
        <w:rPr>
          <w:rFonts w:ascii="Times New Roman" w:hAnsi="Times New Roman" w:cs="Times New Roman"/>
          <w:b/>
          <w:i/>
          <w:color w:val="auto"/>
        </w:rPr>
        <w:t xml:space="preserve"> результаты</w:t>
      </w:r>
      <w:bookmarkStart w:id="2" w:name="bookmark8"/>
      <w:bookmarkEnd w:id="1"/>
      <w:r w:rsidRPr="00CD68C4">
        <w:rPr>
          <w:rFonts w:ascii="Times New Roman" w:hAnsi="Times New Roman" w:cs="Times New Roman"/>
          <w:b/>
          <w:i/>
          <w:color w:val="auto"/>
        </w:rPr>
        <w:t xml:space="preserve"> (универсальные учебные действия</w:t>
      </w:r>
      <w:r w:rsidRPr="00CD68C4">
        <w:rPr>
          <w:rFonts w:ascii="Times New Roman" w:hAnsi="Times New Roman" w:cs="Times New Roman"/>
          <w:color w:val="auto"/>
        </w:rPr>
        <w:t>)</w:t>
      </w:r>
      <w:bookmarkEnd w:id="2"/>
    </w:p>
    <w:p w:rsidR="0067024B" w:rsidRPr="00CD68C4" w:rsidRDefault="0067024B" w:rsidP="0067024B">
      <w:pPr>
        <w:ind w:right="-456"/>
        <w:jc w:val="both"/>
        <w:rPr>
          <w:rFonts w:ascii="Times New Roman" w:hAnsi="Times New Roman" w:cs="Times New Roman"/>
          <w:i/>
          <w:color w:val="auto"/>
        </w:rPr>
      </w:pPr>
      <w:r w:rsidRPr="00CD68C4">
        <w:rPr>
          <w:rFonts w:ascii="Times New Roman" w:hAnsi="Times New Roman" w:cs="Times New Roman"/>
          <w:i/>
          <w:color w:val="auto"/>
        </w:rPr>
        <w:t>Познавательные:</w:t>
      </w:r>
    </w:p>
    <w:p w:rsidR="0067024B" w:rsidRPr="0067024B" w:rsidRDefault="0067024B" w:rsidP="0067024B">
      <w:pPr>
        <w:numPr>
          <w:ilvl w:val="0"/>
          <w:numId w:val="3"/>
        </w:numPr>
        <w:ind w:right="-456"/>
        <w:jc w:val="both"/>
        <w:rPr>
          <w:rFonts w:ascii="Times New Roman" w:hAnsi="Times New Roman" w:cs="Times New Roman"/>
          <w:color w:val="auto"/>
        </w:rPr>
      </w:pPr>
      <w:proofErr w:type="gramStart"/>
      <w:r w:rsidRPr="0067024B">
        <w:rPr>
          <w:rStyle w:val="ab"/>
          <w:rFonts w:ascii="Times New Roman" w:hAnsi="Times New Roman" w:cs="Times New Roman"/>
          <w:color w:val="auto"/>
          <w:sz w:val="24"/>
          <w:szCs w:val="24"/>
        </w:rPr>
        <w:t>использовать</w:t>
      </w:r>
      <w:r w:rsidRPr="0067024B">
        <w:rPr>
          <w:rFonts w:ascii="Times New Roman" w:hAnsi="Times New Roman" w:cs="Times New Roman"/>
          <w:color w:val="auto"/>
        </w:rPr>
        <w:t xml:space="preserve"> умственные операции (анализ, синтез,</w:t>
      </w:r>
      <w:r w:rsidRPr="0067024B">
        <w:rPr>
          <w:rStyle w:val="12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сравнение, классификация и др.) для оценки, интерпретации,</w:t>
      </w:r>
      <w:r w:rsidRPr="0067024B">
        <w:rPr>
          <w:rStyle w:val="12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обобщения получаемой информации;</w:t>
      </w:r>
      <w:proofErr w:type="gramEnd"/>
    </w:p>
    <w:p w:rsidR="0067024B" w:rsidRPr="0067024B" w:rsidRDefault="0067024B" w:rsidP="0067024B">
      <w:pPr>
        <w:numPr>
          <w:ilvl w:val="0"/>
          <w:numId w:val="3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color w:val="auto"/>
          <w:sz w:val="24"/>
          <w:szCs w:val="24"/>
        </w:rPr>
        <w:t>сопоставлять</w:t>
      </w:r>
      <w:r w:rsidRPr="0067024B">
        <w:rPr>
          <w:rFonts w:ascii="Times New Roman" w:hAnsi="Times New Roman" w:cs="Times New Roman"/>
          <w:color w:val="auto"/>
        </w:rPr>
        <w:t xml:space="preserve"> информацию по одной и той же пробле</w:t>
      </w:r>
      <w:r w:rsidRPr="0067024B">
        <w:rPr>
          <w:rFonts w:ascii="Times New Roman" w:hAnsi="Times New Roman" w:cs="Times New Roman"/>
          <w:color w:val="auto"/>
        </w:rPr>
        <w:softHyphen/>
        <w:t>ме, полученную из разных источников (текст, иллюстрация,</w:t>
      </w:r>
      <w:r w:rsidRPr="0067024B">
        <w:rPr>
          <w:rStyle w:val="12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графическое представление);</w:t>
      </w:r>
    </w:p>
    <w:p w:rsidR="0067024B" w:rsidRPr="0067024B" w:rsidRDefault="0067024B" w:rsidP="0067024B">
      <w:pPr>
        <w:numPr>
          <w:ilvl w:val="0"/>
          <w:numId w:val="3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color w:val="auto"/>
          <w:sz w:val="24"/>
          <w:szCs w:val="24"/>
        </w:rPr>
        <w:t>сравнивать</w:t>
      </w:r>
      <w:r w:rsidRPr="0067024B">
        <w:rPr>
          <w:rFonts w:ascii="Times New Roman" w:hAnsi="Times New Roman" w:cs="Times New Roman"/>
          <w:color w:val="auto"/>
        </w:rPr>
        <w:t xml:space="preserve"> чрезвычайные ситуации, классифициро</w:t>
      </w:r>
      <w:r w:rsidRPr="0067024B">
        <w:rPr>
          <w:rFonts w:ascii="Times New Roman" w:hAnsi="Times New Roman" w:cs="Times New Roman"/>
          <w:color w:val="auto"/>
        </w:rPr>
        <w:softHyphen/>
        <w:t>вать их по степени опасности для жизни и здоровья людей;</w:t>
      </w:r>
    </w:p>
    <w:p w:rsidR="0067024B" w:rsidRPr="00CD68C4" w:rsidRDefault="0067024B" w:rsidP="0067024B">
      <w:pPr>
        <w:numPr>
          <w:ilvl w:val="0"/>
          <w:numId w:val="3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color w:val="auto"/>
          <w:sz w:val="24"/>
          <w:szCs w:val="24"/>
        </w:rPr>
        <w:t>осуществлять</w:t>
      </w:r>
      <w:r w:rsidRPr="0067024B">
        <w:rPr>
          <w:rFonts w:ascii="Times New Roman" w:hAnsi="Times New Roman" w:cs="Times New Roman"/>
          <w:color w:val="auto"/>
        </w:rPr>
        <w:t xml:space="preserve"> поиск информации, необходимой для</w:t>
      </w:r>
      <w:r w:rsidRPr="0067024B">
        <w:rPr>
          <w:rStyle w:val="14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выбора правильных решений в чрезвычайных ситуациях</w:t>
      </w:r>
      <w:r w:rsidRPr="00CD68C4">
        <w:rPr>
          <w:rFonts w:ascii="Times New Roman" w:hAnsi="Times New Roman" w:cs="Times New Roman"/>
          <w:color w:val="auto"/>
        </w:rPr>
        <w:t>,</w:t>
      </w:r>
      <w:r w:rsidRPr="00CD68C4">
        <w:rPr>
          <w:rStyle w:val="14"/>
          <w:rFonts w:ascii="Times New Roman" w:hAnsi="Times New Roman" w:cs="Times New Roman"/>
          <w:color w:val="auto"/>
        </w:rPr>
        <w:t xml:space="preserve"> </w:t>
      </w:r>
      <w:r w:rsidRPr="00CD68C4">
        <w:rPr>
          <w:rFonts w:ascii="Times New Roman" w:hAnsi="Times New Roman" w:cs="Times New Roman"/>
          <w:color w:val="auto"/>
        </w:rPr>
        <w:t>связанных с бытом, повседневной школьной жизнью, отдель</w:t>
      </w:r>
      <w:r w:rsidRPr="00CD68C4">
        <w:rPr>
          <w:rFonts w:ascii="Times New Roman" w:hAnsi="Times New Roman" w:cs="Times New Roman"/>
          <w:color w:val="auto"/>
        </w:rPr>
        <w:softHyphen/>
        <w:t>ными природными и техногенными происшествиями.</w:t>
      </w:r>
    </w:p>
    <w:p w:rsidR="0067024B" w:rsidRPr="00CD68C4" w:rsidRDefault="0067024B" w:rsidP="0067024B">
      <w:pPr>
        <w:ind w:right="-456"/>
        <w:jc w:val="both"/>
        <w:rPr>
          <w:rFonts w:ascii="Times New Roman" w:hAnsi="Times New Roman" w:cs="Times New Roman"/>
          <w:i/>
          <w:color w:val="auto"/>
        </w:rPr>
      </w:pPr>
      <w:r w:rsidRPr="00CD68C4">
        <w:rPr>
          <w:rFonts w:ascii="Times New Roman" w:hAnsi="Times New Roman" w:cs="Times New Roman"/>
          <w:i/>
          <w:color w:val="auto"/>
        </w:rPr>
        <w:t>Регулятивные:</w:t>
      </w:r>
    </w:p>
    <w:p w:rsidR="0067024B" w:rsidRPr="0067024B" w:rsidRDefault="0067024B" w:rsidP="0067024B">
      <w:pPr>
        <w:numPr>
          <w:ilvl w:val="0"/>
          <w:numId w:val="4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планировать</w:t>
      </w:r>
      <w:r w:rsidRPr="0067024B">
        <w:rPr>
          <w:rFonts w:ascii="Times New Roman" w:hAnsi="Times New Roman" w:cs="Times New Roman"/>
          <w:color w:val="auto"/>
        </w:rPr>
        <w:t xml:space="preserve"> по собственному побуждению свою жизнь</w:t>
      </w:r>
      <w:r w:rsidRPr="0067024B">
        <w:rPr>
          <w:rStyle w:val="14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и деятельность, ориентируясь на изученные правила поведе</w:t>
      </w:r>
      <w:r w:rsidRPr="0067024B">
        <w:rPr>
          <w:rFonts w:ascii="Times New Roman" w:hAnsi="Times New Roman" w:cs="Times New Roman"/>
          <w:color w:val="auto"/>
        </w:rPr>
        <w:softHyphen/>
        <w:t>ния в различных ситуациях;</w:t>
      </w:r>
    </w:p>
    <w:p w:rsidR="0067024B" w:rsidRPr="0067024B" w:rsidRDefault="0067024B" w:rsidP="0067024B">
      <w:pPr>
        <w:numPr>
          <w:ilvl w:val="0"/>
          <w:numId w:val="4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контролировать</w:t>
      </w:r>
      <w:r w:rsidRPr="0067024B">
        <w:rPr>
          <w:rFonts w:ascii="Times New Roman" w:hAnsi="Times New Roman" w:cs="Times New Roman"/>
          <w:color w:val="auto"/>
        </w:rPr>
        <w:t xml:space="preserve"> своё поведение, проявлять желание</w:t>
      </w:r>
      <w:r w:rsidRPr="0067024B">
        <w:rPr>
          <w:rStyle w:val="14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и способность предвидеть последствия своих действий и по</w:t>
      </w:r>
      <w:r w:rsidRPr="0067024B">
        <w:rPr>
          <w:rFonts w:ascii="Times New Roman" w:hAnsi="Times New Roman" w:cs="Times New Roman"/>
          <w:color w:val="auto"/>
        </w:rPr>
        <w:softHyphen/>
        <w:t>ступков;</w:t>
      </w:r>
    </w:p>
    <w:p w:rsidR="0067024B" w:rsidRPr="0067024B" w:rsidRDefault="0067024B" w:rsidP="0067024B">
      <w:pPr>
        <w:numPr>
          <w:ilvl w:val="0"/>
          <w:numId w:val="4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оценивать</w:t>
      </w:r>
      <w:r w:rsidRPr="0067024B">
        <w:rPr>
          <w:rFonts w:ascii="Times New Roman" w:hAnsi="Times New Roman" w:cs="Times New Roman"/>
          <w:color w:val="auto"/>
        </w:rPr>
        <w:t xml:space="preserve"> неординарные, чрезвычайные ситуации,</w:t>
      </w:r>
      <w:r w:rsidRPr="0067024B">
        <w:rPr>
          <w:rStyle w:val="14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определять ошибки в действиях их участников, намечать</w:t>
      </w:r>
      <w:r w:rsidRPr="0067024B">
        <w:rPr>
          <w:rStyle w:val="14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способы их устранения.</w:t>
      </w:r>
    </w:p>
    <w:p w:rsidR="0067024B" w:rsidRPr="0067024B" w:rsidRDefault="0067024B" w:rsidP="0067024B">
      <w:p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Fonts w:ascii="Times New Roman" w:hAnsi="Times New Roman" w:cs="Times New Roman"/>
          <w:color w:val="auto"/>
        </w:rPr>
        <w:t>Коммуникативные</w:t>
      </w:r>
      <w:r w:rsidRPr="0067024B">
        <w:rPr>
          <w:rStyle w:val="11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67024B" w:rsidRPr="0067024B" w:rsidRDefault="0067024B" w:rsidP="0067024B">
      <w:pPr>
        <w:numPr>
          <w:ilvl w:val="0"/>
          <w:numId w:val="5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участвовать</w:t>
      </w:r>
      <w:r w:rsidRPr="0067024B">
        <w:rPr>
          <w:rFonts w:ascii="Times New Roman" w:hAnsi="Times New Roman" w:cs="Times New Roman"/>
          <w:color w:val="auto"/>
        </w:rPr>
        <w:t xml:space="preserve"> в диалоге (высказывать своё мнение, тер</w:t>
      </w:r>
      <w:r w:rsidRPr="0067024B">
        <w:rPr>
          <w:rFonts w:ascii="Times New Roman" w:hAnsi="Times New Roman" w:cs="Times New Roman"/>
          <w:color w:val="auto"/>
        </w:rPr>
        <w:softHyphen/>
        <w:t>пимо относиться к разным мнениям, объективно оценивать</w:t>
      </w:r>
      <w:r w:rsidRPr="0067024B">
        <w:rPr>
          <w:rStyle w:val="14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суждения участников);</w:t>
      </w:r>
    </w:p>
    <w:p w:rsidR="0067024B" w:rsidRPr="0067024B" w:rsidRDefault="0067024B" w:rsidP="0067024B">
      <w:pPr>
        <w:numPr>
          <w:ilvl w:val="0"/>
          <w:numId w:val="5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формулировать</w:t>
      </w:r>
      <w:r w:rsidRPr="0067024B">
        <w:rPr>
          <w:rFonts w:ascii="Times New Roman" w:hAnsi="Times New Roman" w:cs="Times New Roman"/>
          <w:color w:val="auto"/>
        </w:rPr>
        <w:t xml:space="preserve"> обобщения и выводы по изученному</w:t>
      </w:r>
      <w:r w:rsidRPr="0067024B">
        <w:rPr>
          <w:rStyle w:val="14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материалу;</w:t>
      </w:r>
    </w:p>
    <w:p w:rsidR="0067024B" w:rsidRPr="0067024B" w:rsidRDefault="0067024B" w:rsidP="0067024B">
      <w:pPr>
        <w:numPr>
          <w:ilvl w:val="0"/>
          <w:numId w:val="5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составлять</w:t>
      </w:r>
      <w:r w:rsidRPr="0067024B">
        <w:rPr>
          <w:rFonts w:ascii="Times New Roman" w:hAnsi="Times New Roman" w:cs="Times New Roman"/>
          <w:color w:val="auto"/>
        </w:rPr>
        <w:t xml:space="preserve"> обоснованные суждения о правилах пове</w:t>
      </w:r>
      <w:r w:rsidRPr="0067024B">
        <w:rPr>
          <w:rFonts w:ascii="Times New Roman" w:hAnsi="Times New Roman" w:cs="Times New Roman"/>
          <w:color w:val="auto"/>
        </w:rPr>
        <w:softHyphen/>
        <w:t>дения в различных чрезвычайных ситуациях;</w:t>
      </w:r>
    </w:p>
    <w:p w:rsidR="0067024B" w:rsidRPr="0067024B" w:rsidRDefault="0067024B" w:rsidP="0067024B">
      <w:pPr>
        <w:numPr>
          <w:ilvl w:val="0"/>
          <w:numId w:val="5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характеризовать</w:t>
      </w:r>
      <w:r w:rsidRPr="0067024B">
        <w:rPr>
          <w:rFonts w:ascii="Times New Roman" w:hAnsi="Times New Roman" w:cs="Times New Roman"/>
          <w:color w:val="auto"/>
        </w:rPr>
        <w:t xml:space="preserve"> понятия (в рамках изученных), поль</w:t>
      </w:r>
      <w:r w:rsidRPr="0067024B">
        <w:rPr>
          <w:rFonts w:ascii="Times New Roman" w:hAnsi="Times New Roman" w:cs="Times New Roman"/>
          <w:color w:val="auto"/>
        </w:rPr>
        <w:softHyphen/>
        <w:t>зоваться словарями для уточнения их значения и смысла;</w:t>
      </w:r>
    </w:p>
    <w:p w:rsidR="0067024B" w:rsidRPr="0067024B" w:rsidRDefault="0067024B" w:rsidP="0067024B">
      <w:pPr>
        <w:numPr>
          <w:ilvl w:val="0"/>
          <w:numId w:val="5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характеризовать</w:t>
      </w:r>
      <w:r w:rsidRPr="0067024B">
        <w:rPr>
          <w:rFonts w:ascii="Times New Roman" w:hAnsi="Times New Roman" w:cs="Times New Roman"/>
          <w:color w:val="auto"/>
        </w:rPr>
        <w:t xml:space="preserve"> причины происходящих событий, де</w:t>
      </w:r>
      <w:r w:rsidRPr="0067024B">
        <w:rPr>
          <w:rFonts w:ascii="Times New Roman" w:hAnsi="Times New Roman" w:cs="Times New Roman"/>
          <w:color w:val="auto"/>
        </w:rPr>
        <w:softHyphen/>
        <w:t>лать выводы о возможных способах их устранения.</w:t>
      </w:r>
    </w:p>
    <w:p w:rsidR="0067024B" w:rsidRPr="00CD68C4" w:rsidRDefault="0067024B" w:rsidP="0067024B">
      <w:pPr>
        <w:ind w:right="-456"/>
        <w:jc w:val="both"/>
        <w:rPr>
          <w:rFonts w:ascii="Times New Roman" w:hAnsi="Times New Roman" w:cs="Times New Roman"/>
          <w:b/>
          <w:i/>
          <w:color w:val="auto"/>
        </w:rPr>
      </w:pPr>
      <w:bookmarkStart w:id="3" w:name="bookmark9"/>
      <w:r w:rsidRPr="00CD68C4">
        <w:rPr>
          <w:rFonts w:ascii="Times New Roman" w:hAnsi="Times New Roman" w:cs="Times New Roman"/>
          <w:b/>
          <w:i/>
          <w:color w:val="auto"/>
        </w:rPr>
        <w:t>Предметные результаты</w:t>
      </w:r>
      <w:bookmarkEnd w:id="3"/>
    </w:p>
    <w:p w:rsidR="0067024B" w:rsidRPr="00CD68C4" w:rsidRDefault="0067024B" w:rsidP="0067024B">
      <w:pPr>
        <w:ind w:right="-456"/>
        <w:jc w:val="both"/>
        <w:rPr>
          <w:rFonts w:ascii="Times New Roman" w:hAnsi="Times New Roman" w:cs="Times New Roman"/>
          <w:i/>
          <w:color w:val="auto"/>
        </w:rPr>
      </w:pPr>
      <w:r w:rsidRPr="00CD68C4">
        <w:rPr>
          <w:rFonts w:ascii="Times New Roman" w:hAnsi="Times New Roman" w:cs="Times New Roman"/>
          <w:i/>
          <w:color w:val="auto"/>
        </w:rPr>
        <w:t>Обучающийся научится:</w:t>
      </w:r>
    </w:p>
    <w:p w:rsidR="0067024B" w:rsidRPr="0067024B" w:rsidRDefault="0067024B" w:rsidP="0067024B">
      <w:pPr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объяснять</w:t>
      </w:r>
      <w:r w:rsidRPr="0067024B">
        <w:rPr>
          <w:rFonts w:ascii="Times New Roman" w:hAnsi="Times New Roman" w:cs="Times New Roman"/>
          <w:color w:val="auto"/>
        </w:rPr>
        <w:t xml:space="preserve"> смысл основных понятий (в рамках изучен</w:t>
      </w:r>
      <w:r w:rsidRPr="0067024B">
        <w:rPr>
          <w:rFonts w:ascii="Times New Roman" w:hAnsi="Times New Roman" w:cs="Times New Roman"/>
          <w:color w:val="auto"/>
        </w:rPr>
        <w:softHyphen/>
        <w:t>ного материала);</w:t>
      </w:r>
    </w:p>
    <w:p w:rsidR="0067024B" w:rsidRPr="0067024B" w:rsidRDefault="0067024B" w:rsidP="0067024B">
      <w:pPr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характеризовать</w:t>
      </w:r>
      <w:r w:rsidRPr="0067024B">
        <w:rPr>
          <w:rFonts w:ascii="Times New Roman" w:hAnsi="Times New Roman" w:cs="Times New Roman"/>
          <w:color w:val="auto"/>
        </w:rPr>
        <w:t xml:space="preserve"> государственную политику, связан</w:t>
      </w:r>
      <w:r w:rsidRPr="0067024B">
        <w:rPr>
          <w:rFonts w:ascii="Times New Roman" w:hAnsi="Times New Roman" w:cs="Times New Roman"/>
          <w:color w:val="auto"/>
        </w:rPr>
        <w:softHyphen/>
        <w:t>ную с предотвращением различных чрезвычайных ситуаций</w:t>
      </w:r>
      <w:r w:rsidRPr="0067024B">
        <w:rPr>
          <w:rStyle w:val="14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и борьбой с ними (в рамках изученного материала);</w:t>
      </w:r>
    </w:p>
    <w:p w:rsidR="0067024B" w:rsidRPr="0067024B" w:rsidRDefault="0067024B" w:rsidP="0067024B">
      <w:pPr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выявлять</w:t>
      </w:r>
      <w:r w:rsidRPr="0067024B">
        <w:rPr>
          <w:rFonts w:ascii="Times New Roman" w:hAnsi="Times New Roman" w:cs="Times New Roman"/>
          <w:color w:val="auto"/>
        </w:rPr>
        <w:t xml:space="preserve"> факторы, влияющие на здоровье и благопо</w:t>
      </w:r>
      <w:r w:rsidRPr="0067024B">
        <w:rPr>
          <w:rFonts w:ascii="Times New Roman" w:hAnsi="Times New Roman" w:cs="Times New Roman"/>
          <w:color w:val="auto"/>
        </w:rPr>
        <w:softHyphen/>
        <w:t>лучие человека;</w:t>
      </w:r>
    </w:p>
    <w:p w:rsidR="0067024B" w:rsidRPr="0067024B" w:rsidRDefault="0067024B" w:rsidP="0067024B">
      <w:pPr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раскрывать</w:t>
      </w:r>
      <w:r w:rsidRPr="0067024B">
        <w:rPr>
          <w:rFonts w:ascii="Times New Roman" w:hAnsi="Times New Roman" w:cs="Times New Roman"/>
          <w:color w:val="auto"/>
        </w:rPr>
        <w:t xml:space="preserve"> особенности организации безопасного ту</w:t>
      </w:r>
      <w:r w:rsidRPr="0067024B">
        <w:rPr>
          <w:rFonts w:ascii="Times New Roman" w:hAnsi="Times New Roman" w:cs="Times New Roman"/>
          <w:color w:val="auto"/>
        </w:rPr>
        <w:softHyphen/>
        <w:t>ризма, отдыха, игр и занятий;</w:t>
      </w:r>
    </w:p>
    <w:p w:rsidR="0067024B" w:rsidRPr="0067024B" w:rsidRDefault="0067024B" w:rsidP="0067024B">
      <w:pPr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классифицировать</w:t>
      </w:r>
      <w:r w:rsidRPr="0067024B">
        <w:rPr>
          <w:rFonts w:ascii="Times New Roman" w:hAnsi="Times New Roman" w:cs="Times New Roman"/>
          <w:color w:val="auto"/>
        </w:rPr>
        <w:t xml:space="preserve"> и характеризовать виды чрезвы</w:t>
      </w:r>
      <w:r w:rsidRPr="0067024B">
        <w:rPr>
          <w:rFonts w:ascii="Times New Roman" w:hAnsi="Times New Roman" w:cs="Times New Roman"/>
          <w:color w:val="auto"/>
        </w:rPr>
        <w:softHyphen/>
        <w:t>чайных ситуаций, особенности каждого вида;</w:t>
      </w:r>
    </w:p>
    <w:p w:rsidR="0067024B" w:rsidRPr="0067024B" w:rsidRDefault="0067024B" w:rsidP="0067024B">
      <w:pPr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различать</w:t>
      </w:r>
      <w:r w:rsidRPr="0067024B">
        <w:rPr>
          <w:rFonts w:ascii="Times New Roman" w:hAnsi="Times New Roman" w:cs="Times New Roman"/>
          <w:color w:val="auto"/>
        </w:rPr>
        <w:t xml:space="preserve"> чрезвычайные ситуации разного вида (при</w:t>
      </w:r>
      <w:r w:rsidRPr="0067024B">
        <w:rPr>
          <w:rFonts w:ascii="Times New Roman" w:hAnsi="Times New Roman" w:cs="Times New Roman"/>
          <w:color w:val="auto"/>
        </w:rPr>
        <w:softHyphen/>
        <w:t>родные, биологические, техногенные, социальные); приво</w:t>
      </w:r>
      <w:r w:rsidRPr="0067024B">
        <w:rPr>
          <w:rFonts w:ascii="Times New Roman" w:hAnsi="Times New Roman" w:cs="Times New Roman"/>
          <w:color w:val="auto"/>
        </w:rPr>
        <w:softHyphen/>
        <w:t>дить примеры разных видов чрезвычайных ситуаций;</w:t>
      </w:r>
    </w:p>
    <w:p w:rsidR="0067024B" w:rsidRPr="0067024B" w:rsidRDefault="0067024B" w:rsidP="0067024B">
      <w:pPr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ориентироваться</w:t>
      </w:r>
      <w:r w:rsidRPr="0067024B">
        <w:rPr>
          <w:rFonts w:ascii="Times New Roman" w:hAnsi="Times New Roman" w:cs="Times New Roman"/>
          <w:color w:val="auto"/>
        </w:rPr>
        <w:t xml:space="preserve"> в дорожной обстановке, соблюдать</w:t>
      </w:r>
      <w:r w:rsidRPr="0067024B">
        <w:rPr>
          <w:rStyle w:val="15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правила дорожного движения;</w:t>
      </w:r>
    </w:p>
    <w:p w:rsidR="0067024B" w:rsidRPr="0067024B" w:rsidRDefault="0067024B" w:rsidP="0067024B">
      <w:pPr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оказывать</w:t>
      </w:r>
      <w:r w:rsidRPr="0067024B">
        <w:rPr>
          <w:rFonts w:ascii="Times New Roman" w:hAnsi="Times New Roman" w:cs="Times New Roman"/>
          <w:color w:val="auto"/>
        </w:rPr>
        <w:t xml:space="preserve"> первую помощь в различных чрезвычайных</w:t>
      </w:r>
      <w:r w:rsidRPr="0067024B">
        <w:rPr>
          <w:rStyle w:val="15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ситуациях.</w:t>
      </w:r>
    </w:p>
    <w:p w:rsidR="0067024B" w:rsidRPr="0067024B" w:rsidRDefault="0067024B" w:rsidP="0067024B">
      <w:pPr>
        <w:pStyle w:val="a4"/>
        <w:shd w:val="clear" w:color="auto" w:fill="auto"/>
        <w:tabs>
          <w:tab w:val="left" w:pos="7860"/>
        </w:tabs>
        <w:spacing w:after="0"/>
        <w:ind w:right="-45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24B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67024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научится:</w:t>
      </w:r>
      <w:r w:rsidRPr="0067024B">
        <w:rPr>
          <w:rFonts w:ascii="Times New Roman" w:hAnsi="Times New Roman" w:cs="Times New Roman"/>
          <w:sz w:val="24"/>
          <w:szCs w:val="24"/>
        </w:rPr>
        <w:tab/>
      </w:r>
    </w:p>
    <w:p w:rsidR="0067024B" w:rsidRPr="0067024B" w:rsidRDefault="0067024B" w:rsidP="0067024B">
      <w:pPr>
        <w:pStyle w:val="a4"/>
        <w:numPr>
          <w:ilvl w:val="0"/>
          <w:numId w:val="7"/>
        </w:numPr>
        <w:shd w:val="clear" w:color="auto" w:fill="auto"/>
        <w:tabs>
          <w:tab w:val="left" w:pos="709"/>
        </w:tabs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67024B">
        <w:rPr>
          <w:rStyle w:val="ab"/>
          <w:rFonts w:ascii="Times New Roman" w:hAnsi="Times New Roman" w:cs="Times New Roman"/>
          <w:i w:val="0"/>
          <w:sz w:val="24"/>
          <w:szCs w:val="24"/>
        </w:rPr>
        <w:t>анализировать</w:t>
      </w:r>
      <w:r w:rsidRPr="0067024B">
        <w:rPr>
          <w:rFonts w:ascii="Times New Roman" w:hAnsi="Times New Roman" w:cs="Times New Roman"/>
          <w:sz w:val="24"/>
          <w:szCs w:val="24"/>
        </w:rPr>
        <w:t xml:space="preserve"> и оценивать ситуации, связанные с</w:t>
      </w:r>
      <w:r w:rsidRPr="0067024B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67024B">
        <w:rPr>
          <w:rFonts w:ascii="Times New Roman" w:hAnsi="Times New Roman" w:cs="Times New Roman"/>
          <w:sz w:val="24"/>
          <w:szCs w:val="24"/>
        </w:rPr>
        <w:t>опасностями для здоровья и жизни человека в близком окру</w:t>
      </w:r>
      <w:r w:rsidRPr="0067024B">
        <w:rPr>
          <w:rFonts w:ascii="Times New Roman" w:hAnsi="Times New Roman" w:cs="Times New Roman"/>
          <w:sz w:val="24"/>
          <w:szCs w:val="24"/>
        </w:rPr>
        <w:softHyphen/>
        <w:t>жении и в масштабах региона;</w:t>
      </w:r>
    </w:p>
    <w:p w:rsidR="0067024B" w:rsidRPr="0067024B" w:rsidRDefault="0067024B" w:rsidP="0067024B">
      <w:pPr>
        <w:numPr>
          <w:ilvl w:val="0"/>
          <w:numId w:val="7"/>
        </w:numPr>
        <w:ind w:right="-456"/>
        <w:jc w:val="both"/>
        <w:rPr>
          <w:rFonts w:ascii="Times New Roman" w:hAnsi="Times New Roman" w:cs="Times New Roman"/>
          <w:color w:val="auto"/>
        </w:rPr>
      </w:pPr>
      <w:r w:rsidRPr="0067024B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предвидеть</w:t>
      </w:r>
      <w:r w:rsidRPr="0067024B">
        <w:rPr>
          <w:rFonts w:ascii="Times New Roman" w:hAnsi="Times New Roman" w:cs="Times New Roman"/>
          <w:color w:val="auto"/>
        </w:rPr>
        <w:t xml:space="preserve"> возможные последствия своих действий и</w:t>
      </w:r>
      <w:r w:rsidRPr="0067024B">
        <w:rPr>
          <w:rStyle w:val="15"/>
          <w:rFonts w:ascii="Times New Roman" w:hAnsi="Times New Roman" w:cs="Times New Roman"/>
          <w:color w:val="auto"/>
        </w:rPr>
        <w:t xml:space="preserve"> </w:t>
      </w:r>
      <w:r w:rsidRPr="0067024B">
        <w:rPr>
          <w:rFonts w:ascii="Times New Roman" w:hAnsi="Times New Roman" w:cs="Times New Roman"/>
          <w:color w:val="auto"/>
        </w:rPr>
        <w:t>поведения;</w:t>
      </w:r>
    </w:p>
    <w:p w:rsidR="0067024B" w:rsidRPr="0067024B" w:rsidRDefault="0067024B" w:rsidP="0067024B">
      <w:pPr>
        <w:pStyle w:val="a4"/>
        <w:numPr>
          <w:ilvl w:val="0"/>
          <w:numId w:val="7"/>
        </w:numPr>
        <w:shd w:val="clear" w:color="auto" w:fill="auto"/>
        <w:tabs>
          <w:tab w:val="left" w:pos="709"/>
        </w:tabs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67024B">
        <w:rPr>
          <w:rStyle w:val="ab"/>
          <w:rFonts w:ascii="Times New Roman" w:hAnsi="Times New Roman" w:cs="Times New Roman"/>
          <w:i w:val="0"/>
          <w:sz w:val="24"/>
          <w:szCs w:val="24"/>
        </w:rPr>
        <w:t>проявлять</w:t>
      </w:r>
      <w:r w:rsidRPr="0067024B">
        <w:rPr>
          <w:rFonts w:ascii="Times New Roman" w:hAnsi="Times New Roman" w:cs="Times New Roman"/>
          <w:sz w:val="24"/>
          <w:szCs w:val="24"/>
        </w:rPr>
        <w:t xml:space="preserve"> желание противостоять негативным влия</w:t>
      </w:r>
      <w:r w:rsidRPr="0067024B">
        <w:rPr>
          <w:rFonts w:ascii="Times New Roman" w:hAnsi="Times New Roman" w:cs="Times New Roman"/>
          <w:sz w:val="24"/>
          <w:szCs w:val="24"/>
        </w:rPr>
        <w:softHyphen/>
        <w:t>ниям окружающей социальной среды, коллектива сверстни</w:t>
      </w:r>
      <w:r w:rsidRPr="0067024B">
        <w:rPr>
          <w:rFonts w:ascii="Times New Roman" w:hAnsi="Times New Roman" w:cs="Times New Roman"/>
          <w:sz w:val="24"/>
          <w:szCs w:val="24"/>
        </w:rPr>
        <w:softHyphen/>
        <w:t>ков, взрослых;</w:t>
      </w:r>
    </w:p>
    <w:p w:rsidR="0067024B" w:rsidRPr="00CD68C4" w:rsidRDefault="0067024B" w:rsidP="0067024B">
      <w:pPr>
        <w:pStyle w:val="a4"/>
        <w:shd w:val="clear" w:color="auto" w:fill="auto"/>
        <w:tabs>
          <w:tab w:val="left" w:pos="7860"/>
        </w:tabs>
        <w:spacing w:after="0"/>
        <w:ind w:right="-10" w:firstLine="0"/>
        <w:jc w:val="both"/>
        <w:rPr>
          <w:sz w:val="24"/>
          <w:szCs w:val="24"/>
        </w:rPr>
      </w:pPr>
    </w:p>
    <w:p w:rsidR="0067024B" w:rsidRDefault="0067024B" w:rsidP="0067024B">
      <w:pPr>
        <w:pStyle w:val="a4"/>
        <w:shd w:val="clear" w:color="auto" w:fill="auto"/>
        <w:tabs>
          <w:tab w:val="left" w:pos="7860"/>
        </w:tabs>
        <w:spacing w:after="0"/>
        <w:ind w:right="-10" w:firstLine="0"/>
        <w:jc w:val="both"/>
        <w:rPr>
          <w:sz w:val="24"/>
          <w:szCs w:val="24"/>
        </w:rPr>
      </w:pPr>
    </w:p>
    <w:p w:rsidR="0067024B" w:rsidRPr="00E82EE7" w:rsidRDefault="0067024B" w:rsidP="0067024B">
      <w:pPr>
        <w:ind w:firstLine="540"/>
        <w:jc w:val="center"/>
        <w:rPr>
          <w:rStyle w:val="ac"/>
          <w:rFonts w:ascii="Times New Roman" w:hAnsi="Times New Roman"/>
          <w:b/>
          <w:bCs/>
          <w:i w:val="0"/>
          <w:iCs w:val="0"/>
        </w:rPr>
      </w:pPr>
      <w:r w:rsidRPr="00E82EE7">
        <w:rPr>
          <w:rFonts w:ascii="Times New Roman" w:hAnsi="Times New Roman"/>
          <w:b/>
          <w:bCs/>
        </w:rPr>
        <w:t>Учебно-методический комплект для учителя</w:t>
      </w:r>
    </w:p>
    <w:p w:rsidR="0067024B" w:rsidRPr="00E82EE7" w:rsidRDefault="0067024B" w:rsidP="0067024B">
      <w:pPr>
        <w:numPr>
          <w:ilvl w:val="0"/>
          <w:numId w:val="10"/>
        </w:numPr>
        <w:ind w:left="0" w:firstLine="540"/>
        <w:jc w:val="both"/>
        <w:rPr>
          <w:rStyle w:val="ac"/>
          <w:rFonts w:ascii="Times New Roman" w:hAnsi="Times New Roman"/>
          <w:i w:val="0"/>
        </w:rPr>
      </w:pPr>
      <w:r w:rsidRPr="00E82EE7">
        <w:rPr>
          <w:rStyle w:val="ac"/>
          <w:rFonts w:ascii="Times New Roman" w:hAnsi="Times New Roman"/>
          <w:i w:val="0"/>
        </w:rPr>
        <w:t xml:space="preserve">Репин Ю.В. Основы безопасности человека в экстремальных ситуациях: пособие по курсу ОБЖ/ Ю.В. Репин. - </w:t>
      </w:r>
      <w:proofErr w:type="spellStart"/>
      <w:r w:rsidRPr="00E82EE7">
        <w:rPr>
          <w:rStyle w:val="ac"/>
          <w:rFonts w:ascii="Times New Roman" w:hAnsi="Times New Roman"/>
          <w:i w:val="0"/>
        </w:rPr>
        <w:t>Алматы</w:t>
      </w:r>
      <w:proofErr w:type="spellEnd"/>
      <w:r w:rsidRPr="00E82EE7">
        <w:rPr>
          <w:rStyle w:val="ac"/>
          <w:rFonts w:ascii="Times New Roman" w:hAnsi="Times New Roman"/>
          <w:i w:val="0"/>
        </w:rPr>
        <w:t xml:space="preserve">, изд. « </w:t>
      </w:r>
      <w:proofErr w:type="spellStart"/>
      <w:r w:rsidRPr="00E82EE7">
        <w:rPr>
          <w:rStyle w:val="ac"/>
          <w:rFonts w:ascii="Times New Roman" w:hAnsi="Times New Roman"/>
          <w:i w:val="0"/>
        </w:rPr>
        <w:t>Демеу</w:t>
      </w:r>
      <w:proofErr w:type="spellEnd"/>
      <w:r w:rsidRPr="00E82EE7">
        <w:rPr>
          <w:rStyle w:val="ac"/>
          <w:rFonts w:ascii="Times New Roman" w:hAnsi="Times New Roman"/>
          <w:i w:val="0"/>
        </w:rPr>
        <w:t>»,2015</w:t>
      </w:r>
    </w:p>
    <w:p w:rsidR="0067024B" w:rsidRPr="00E82EE7" w:rsidRDefault="0067024B" w:rsidP="0067024B">
      <w:pPr>
        <w:numPr>
          <w:ilvl w:val="0"/>
          <w:numId w:val="10"/>
        </w:numPr>
        <w:ind w:left="0" w:firstLine="540"/>
        <w:jc w:val="both"/>
        <w:rPr>
          <w:rStyle w:val="ac"/>
          <w:rFonts w:ascii="Times New Roman" w:hAnsi="Times New Roman"/>
          <w:i w:val="0"/>
        </w:rPr>
      </w:pPr>
      <w:r w:rsidRPr="00E82EE7">
        <w:rPr>
          <w:rStyle w:val="ac"/>
          <w:rFonts w:ascii="Times New Roman" w:hAnsi="Times New Roman"/>
          <w:i w:val="0"/>
        </w:rPr>
        <w:t>Смирнов А.Т. Основы безопасности жизнедеятельности. Тестовый контроль: 5-9кл.: пособие для учителей, учреждений / А.Т. Смирнов, Б.О, Хренников; под ред. А.Т Смирнова. – М.: Просвещение, 2016.</w:t>
      </w:r>
    </w:p>
    <w:p w:rsidR="0067024B" w:rsidRPr="00E82EE7" w:rsidRDefault="0067024B" w:rsidP="0067024B">
      <w:pPr>
        <w:numPr>
          <w:ilvl w:val="0"/>
          <w:numId w:val="10"/>
        </w:numPr>
        <w:ind w:left="0" w:firstLine="540"/>
        <w:jc w:val="both"/>
        <w:rPr>
          <w:rStyle w:val="ac"/>
          <w:rFonts w:ascii="Times New Roman" w:hAnsi="Times New Roman"/>
          <w:i w:val="0"/>
        </w:rPr>
      </w:pPr>
      <w:r w:rsidRPr="00E82EE7">
        <w:rPr>
          <w:rStyle w:val="ac"/>
          <w:rFonts w:ascii="Times New Roman" w:hAnsi="Times New Roman"/>
          <w:i w:val="0"/>
        </w:rPr>
        <w:t xml:space="preserve">Смирнов А.Т. Основы безопасности жизнедеятельности. </w:t>
      </w:r>
      <w:proofErr w:type="gramStart"/>
      <w:r w:rsidRPr="00E82EE7">
        <w:rPr>
          <w:rStyle w:val="ac"/>
          <w:rFonts w:ascii="Times New Roman" w:hAnsi="Times New Roman"/>
          <w:i w:val="0"/>
        </w:rPr>
        <w:t>Планируемые</w:t>
      </w:r>
      <w:proofErr w:type="gramEnd"/>
      <w:r w:rsidRPr="00E82EE7">
        <w:rPr>
          <w:rStyle w:val="ac"/>
          <w:rFonts w:ascii="Times New Roman" w:hAnsi="Times New Roman"/>
          <w:i w:val="0"/>
        </w:rPr>
        <w:t xml:space="preserve"> результата. Система знаний 5-9 </w:t>
      </w:r>
      <w:proofErr w:type="spellStart"/>
      <w:r w:rsidRPr="00E82EE7">
        <w:rPr>
          <w:rStyle w:val="ac"/>
          <w:rFonts w:ascii="Times New Roman" w:hAnsi="Times New Roman"/>
          <w:i w:val="0"/>
        </w:rPr>
        <w:t>кл</w:t>
      </w:r>
      <w:proofErr w:type="spellEnd"/>
      <w:r w:rsidRPr="00E82EE7">
        <w:rPr>
          <w:rStyle w:val="ac"/>
          <w:rFonts w:ascii="Times New Roman" w:hAnsi="Times New Roman"/>
          <w:i w:val="0"/>
        </w:rPr>
        <w:t>. пособие для учителей, учреждений / А.Т. Смирнов, Б.О, Хренников; под ред. А.Т Смирнова. – М.: Просвещение, 2013.</w:t>
      </w:r>
    </w:p>
    <w:p w:rsidR="0067024B" w:rsidRPr="00E82EE7" w:rsidRDefault="0067024B" w:rsidP="0067024B">
      <w:pPr>
        <w:numPr>
          <w:ilvl w:val="0"/>
          <w:numId w:val="10"/>
        </w:numPr>
        <w:ind w:left="0" w:firstLine="540"/>
        <w:jc w:val="both"/>
        <w:rPr>
          <w:rStyle w:val="ac"/>
          <w:rFonts w:ascii="Times New Roman" w:hAnsi="Times New Roman"/>
          <w:i w:val="0"/>
        </w:rPr>
      </w:pPr>
      <w:r w:rsidRPr="00E82EE7">
        <w:rPr>
          <w:rStyle w:val="ac"/>
          <w:rFonts w:ascii="Times New Roman" w:hAnsi="Times New Roman"/>
          <w:i w:val="0"/>
        </w:rPr>
        <w:t xml:space="preserve">Смирнов А.Т. Основы безопасности жизнедеятельности: 7-9 </w:t>
      </w:r>
      <w:proofErr w:type="spellStart"/>
      <w:r w:rsidRPr="00E82EE7">
        <w:rPr>
          <w:rStyle w:val="ac"/>
          <w:rFonts w:ascii="Times New Roman" w:hAnsi="Times New Roman"/>
          <w:i w:val="0"/>
        </w:rPr>
        <w:t>кл.</w:t>
      </w:r>
      <w:proofErr w:type="gramStart"/>
      <w:r w:rsidRPr="00E82EE7">
        <w:rPr>
          <w:rStyle w:val="ac"/>
          <w:rFonts w:ascii="Times New Roman" w:hAnsi="Times New Roman"/>
          <w:i w:val="0"/>
        </w:rPr>
        <w:t>:</w:t>
      </w:r>
      <w:r w:rsidRPr="00E82EE7">
        <w:rPr>
          <w:rFonts w:ascii="Times New Roman" w:hAnsi="Times New Roman"/>
          <w:shd w:val="clear" w:color="auto" w:fill="FFFFFF"/>
        </w:rPr>
        <w:t>п</w:t>
      </w:r>
      <w:proofErr w:type="gramEnd"/>
      <w:r w:rsidRPr="00E82EE7">
        <w:rPr>
          <w:rFonts w:ascii="Times New Roman" w:hAnsi="Times New Roman"/>
          <w:shd w:val="clear" w:color="auto" w:fill="FFFFFF"/>
        </w:rPr>
        <w:t>оурочные</w:t>
      </w:r>
      <w:proofErr w:type="spellEnd"/>
      <w:r w:rsidRPr="00E82EE7">
        <w:rPr>
          <w:rFonts w:ascii="Times New Roman" w:hAnsi="Times New Roman"/>
          <w:shd w:val="clear" w:color="auto" w:fill="FFFFFF"/>
        </w:rPr>
        <w:t xml:space="preserve"> разработки</w:t>
      </w:r>
      <w:r w:rsidRPr="00E82EE7">
        <w:rPr>
          <w:rStyle w:val="ac"/>
          <w:rFonts w:ascii="Times New Roman" w:hAnsi="Times New Roman"/>
          <w:i w:val="0"/>
        </w:rPr>
        <w:t>/ А.Т. Смирнов, Б.О, Хренников; под ред. А.Т Смирнова. – М.: Просвещение, 2016.</w:t>
      </w:r>
    </w:p>
    <w:p w:rsidR="0067024B" w:rsidRPr="00E82EE7" w:rsidRDefault="0067024B" w:rsidP="0067024B">
      <w:pPr>
        <w:numPr>
          <w:ilvl w:val="0"/>
          <w:numId w:val="10"/>
        </w:numPr>
        <w:ind w:left="0" w:firstLine="540"/>
        <w:jc w:val="both"/>
        <w:rPr>
          <w:rStyle w:val="ac"/>
          <w:rFonts w:ascii="Times New Roman" w:hAnsi="Times New Roman"/>
          <w:i w:val="0"/>
        </w:rPr>
      </w:pPr>
      <w:r w:rsidRPr="00E82EE7">
        <w:rPr>
          <w:rStyle w:val="ac"/>
          <w:rFonts w:ascii="Times New Roman" w:hAnsi="Times New Roman"/>
          <w:i w:val="0"/>
        </w:rPr>
        <w:t>Смирнов А.Т. Основы безопасности жизнедеятельности: 8кл.: рабочая тетрадь, учреждений / А.Т. Смирнов, Б.О, Хренников; под ред. А.Т Смирнова. – М.: Просвещение, 2017.</w:t>
      </w:r>
    </w:p>
    <w:p w:rsidR="0067024B" w:rsidRDefault="0067024B" w:rsidP="0067024B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ind w:left="0" w:firstLine="54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Авторская  программа Основы безопасности жизнедеятельности. 5-9 классы. Под редакцией А.Т. Смирнова, Б.О.Хренникова. - М.: Просвещение.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2016 г</w:t>
        </w:r>
      </w:smartTag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7024B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</w:p>
    <w:p w:rsidR="0067024B" w:rsidRPr="001914AF" w:rsidRDefault="0067024B" w:rsidP="0067024B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A08A8">
        <w:rPr>
          <w:rFonts w:ascii="Times New Roman" w:hAnsi="Times New Roman"/>
          <w:sz w:val="24"/>
          <w:szCs w:val="24"/>
        </w:rPr>
        <w:t>Занятия по курсу ОБЖ</w:t>
      </w:r>
      <w:r>
        <w:rPr>
          <w:rFonts w:ascii="Times New Roman" w:hAnsi="Times New Roman"/>
          <w:sz w:val="24"/>
          <w:szCs w:val="24"/>
        </w:rPr>
        <w:t xml:space="preserve"> проходят на базе центра «Точка роста», оснащены </w:t>
      </w:r>
      <w:r w:rsidRPr="00DA08A8">
        <w:rPr>
          <w:rFonts w:ascii="Times New Roman" w:hAnsi="Times New Roman"/>
          <w:sz w:val="24"/>
          <w:szCs w:val="24"/>
        </w:rPr>
        <w:t>наглядными пособиями, учебным оборудование</w:t>
      </w:r>
      <w:r>
        <w:rPr>
          <w:rFonts w:ascii="Times New Roman" w:hAnsi="Times New Roman"/>
          <w:sz w:val="24"/>
          <w:szCs w:val="24"/>
        </w:rPr>
        <w:t>м</w:t>
      </w:r>
      <w:r w:rsidRPr="00DA08A8">
        <w:rPr>
          <w:rFonts w:ascii="Times New Roman" w:hAnsi="Times New Roman"/>
          <w:sz w:val="24"/>
          <w:szCs w:val="24"/>
        </w:rPr>
        <w:t>, мебелью и техническими средствами обучения, в котором проводится методическая, учебная, факультативная и</w:t>
      </w:r>
      <w:r>
        <w:rPr>
          <w:rFonts w:ascii="Times New Roman" w:hAnsi="Times New Roman"/>
          <w:sz w:val="24"/>
          <w:szCs w:val="24"/>
        </w:rPr>
        <w:t xml:space="preserve"> внеклассная работа с учащимися, осуществляется </w:t>
      </w:r>
      <w:r w:rsidRPr="00240C20">
        <w:rPr>
          <w:rFonts w:ascii="Times New Roman" w:hAnsi="Times New Roman"/>
          <w:sz w:val="24"/>
          <w:szCs w:val="24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67024B" w:rsidRPr="00240C20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</w:p>
    <w:p w:rsidR="0067024B" w:rsidRPr="00240C20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</w:p>
    <w:p w:rsidR="0067024B" w:rsidRPr="00146756" w:rsidRDefault="0067024B" w:rsidP="0067024B">
      <w:pPr>
        <w:pStyle w:val="ListParagraph"/>
        <w:spacing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146756">
        <w:rPr>
          <w:rFonts w:ascii="Times New Roman" w:hAnsi="Times New Roman"/>
          <w:b/>
          <w:sz w:val="24"/>
          <w:szCs w:val="24"/>
        </w:rPr>
        <w:t>Средства</w:t>
      </w:r>
      <w:r>
        <w:rPr>
          <w:rFonts w:ascii="Times New Roman" w:hAnsi="Times New Roman"/>
          <w:b/>
          <w:sz w:val="24"/>
          <w:szCs w:val="24"/>
        </w:rPr>
        <w:t>ми</w:t>
      </w:r>
      <w:r w:rsidRPr="00146756">
        <w:rPr>
          <w:rFonts w:ascii="Times New Roman" w:hAnsi="Times New Roman"/>
          <w:b/>
          <w:sz w:val="24"/>
          <w:szCs w:val="24"/>
        </w:rPr>
        <w:t xml:space="preserve"> оснащения ОБЖ являются: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b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1</w:t>
      </w:r>
      <w:r w:rsidRPr="00146756">
        <w:rPr>
          <w:rFonts w:ascii="Times New Roman" w:hAnsi="Times New Roman"/>
          <w:b/>
          <w:sz w:val="24"/>
          <w:szCs w:val="24"/>
        </w:rPr>
        <w:t>. Учебно-методическая литература: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Конституция Российской Федерации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Правила дорожного движения Российской Федерации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Семейный кодекс Российской Федерации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Уголовный кодекс Российской Федерации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Федеральный закон «О гражданской обороне»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Закон «Об образовании»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Федеральный закон «О пожарной безопасности»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Федеральный закон «О безопасности дорожного дви</w:t>
      </w:r>
      <w:r w:rsidRPr="00146756">
        <w:rPr>
          <w:rFonts w:ascii="Times New Roman" w:hAnsi="Times New Roman"/>
          <w:sz w:val="24"/>
          <w:szCs w:val="24"/>
        </w:rPr>
        <w:softHyphen/>
        <w:t>жения»</w:t>
      </w:r>
    </w:p>
    <w:p w:rsidR="0067024B" w:rsidRDefault="0067024B" w:rsidP="0067024B">
      <w:pPr>
        <w:pStyle w:val="a4"/>
        <w:shd w:val="clear" w:color="auto" w:fill="auto"/>
        <w:tabs>
          <w:tab w:val="left" w:pos="7860"/>
        </w:tabs>
        <w:spacing w:after="0" w:line="240" w:lineRule="auto"/>
        <w:ind w:firstLine="540"/>
        <w:jc w:val="both"/>
        <w:rPr>
          <w:sz w:val="24"/>
          <w:szCs w:val="24"/>
        </w:rPr>
      </w:pP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b/>
          <w:sz w:val="24"/>
          <w:szCs w:val="24"/>
        </w:rPr>
      </w:pPr>
      <w:r w:rsidRPr="00146756">
        <w:rPr>
          <w:rFonts w:ascii="Times New Roman" w:hAnsi="Times New Roman"/>
          <w:b/>
          <w:sz w:val="24"/>
          <w:szCs w:val="24"/>
        </w:rPr>
        <w:t>2.Технические средства обучения</w:t>
      </w:r>
    </w:p>
    <w:p w:rsidR="0067024B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 учителя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Цифровая фотокамера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Интерактивный комплекс</w:t>
      </w:r>
    </w:p>
    <w:p w:rsidR="0067024B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Принтер, сканер</w:t>
      </w:r>
    </w:p>
    <w:p w:rsidR="0067024B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Ноутбуки для учеников – 10 шт.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Тренажёр-манекен для отработки приёмов удаления инородного тела из верхних дыхательных путей.</w:t>
      </w:r>
    </w:p>
    <w:p w:rsidR="0067024B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Тренажёр для отработки навыков оказания помощи сердечно-0лёгочной реанимации.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Набор имитаторов травм и поражений.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Тренажёр «Максим»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Противогазы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Респираторы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Ватно-марлевые повязки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Индивидуальные средства медицинской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756">
        <w:rPr>
          <w:rFonts w:ascii="Times New Roman" w:hAnsi="Times New Roman"/>
          <w:sz w:val="24"/>
          <w:szCs w:val="24"/>
        </w:rPr>
        <w:t>(аптечка АИ, пакеты перевязочные, сумка и комплект медицинского имущества для оказания первой помощи)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Комплект индивидуальной медицинской гражданской защиты для оказания первой медико-санитарной помощи и первой помощи.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146756">
        <w:rPr>
          <w:rFonts w:ascii="Times New Roman" w:hAnsi="Times New Roman"/>
          <w:sz w:val="24"/>
          <w:szCs w:val="24"/>
        </w:rPr>
        <w:t>Медицинские расходные предметы (шина проволочная (лес</w:t>
      </w:r>
      <w:r>
        <w:rPr>
          <w:rFonts w:ascii="Times New Roman" w:hAnsi="Times New Roman"/>
          <w:sz w:val="24"/>
          <w:szCs w:val="24"/>
        </w:rPr>
        <w:t>т</w:t>
      </w:r>
      <w:r w:rsidRPr="00146756">
        <w:rPr>
          <w:rFonts w:ascii="Times New Roman" w:hAnsi="Times New Roman"/>
          <w:sz w:val="24"/>
          <w:szCs w:val="24"/>
        </w:rPr>
        <w:t>ничная</w:t>
      </w:r>
      <w:r>
        <w:rPr>
          <w:rFonts w:ascii="Times New Roman" w:hAnsi="Times New Roman"/>
          <w:sz w:val="24"/>
          <w:szCs w:val="24"/>
        </w:rPr>
        <w:t>) большая</w:t>
      </w:r>
      <w:r w:rsidRPr="00146756">
        <w:rPr>
          <w:rFonts w:ascii="Times New Roman" w:hAnsi="Times New Roman"/>
          <w:sz w:val="24"/>
          <w:szCs w:val="24"/>
        </w:rPr>
        <w:t>, шина проволочная (лес</w:t>
      </w:r>
      <w:r>
        <w:rPr>
          <w:rFonts w:ascii="Times New Roman" w:hAnsi="Times New Roman"/>
          <w:sz w:val="24"/>
          <w:szCs w:val="24"/>
        </w:rPr>
        <w:t>тничная) малая</w:t>
      </w:r>
      <w:r w:rsidRPr="00146756">
        <w:rPr>
          <w:rFonts w:ascii="Times New Roman" w:hAnsi="Times New Roman"/>
          <w:sz w:val="24"/>
          <w:szCs w:val="24"/>
        </w:rPr>
        <w:t>, шина-воротник, шина фанерная.</w:t>
      </w:r>
      <w:proofErr w:type="gramEnd"/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bookmarkStart w:id="4" w:name="_GoBack"/>
      <w:r w:rsidRPr="00146756">
        <w:rPr>
          <w:rFonts w:ascii="Times New Roman" w:hAnsi="Times New Roman"/>
          <w:sz w:val="24"/>
          <w:szCs w:val="24"/>
        </w:rPr>
        <w:t>Носилки санитарные.</w:t>
      </w:r>
    </w:p>
    <w:bookmarkEnd w:id="4"/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Перевязочные средства.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color w:val="FF0000"/>
          <w:sz w:val="24"/>
          <w:szCs w:val="24"/>
        </w:rPr>
      </w:pP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b/>
          <w:sz w:val="24"/>
          <w:szCs w:val="24"/>
        </w:rPr>
      </w:pPr>
      <w:r w:rsidRPr="00146756">
        <w:rPr>
          <w:rFonts w:ascii="Times New Roman" w:hAnsi="Times New Roman"/>
          <w:b/>
          <w:sz w:val="24"/>
          <w:szCs w:val="24"/>
        </w:rPr>
        <w:t>3.Средства программного обучения и контроля знаний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 xml:space="preserve">Компьютерные </w:t>
      </w:r>
      <w:r>
        <w:rPr>
          <w:rFonts w:ascii="Times New Roman" w:hAnsi="Times New Roman"/>
          <w:sz w:val="24"/>
          <w:szCs w:val="24"/>
        </w:rPr>
        <w:t>программы и пособия по ОБЖ 9</w:t>
      </w:r>
      <w:r w:rsidRPr="00146756">
        <w:rPr>
          <w:rFonts w:ascii="Times New Roman" w:hAnsi="Times New Roman"/>
          <w:sz w:val="24"/>
          <w:szCs w:val="24"/>
        </w:rPr>
        <w:t xml:space="preserve"> класс  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Компьютерные программы и пособия по учебному раз</w:t>
      </w:r>
      <w:r w:rsidRPr="00146756">
        <w:rPr>
          <w:rFonts w:ascii="Times New Roman" w:hAnsi="Times New Roman"/>
          <w:sz w:val="24"/>
          <w:szCs w:val="24"/>
        </w:rPr>
        <w:softHyphen/>
        <w:t>делу «Основы медицинских знаний и правила оказания пер</w:t>
      </w:r>
      <w:r w:rsidRPr="00146756">
        <w:rPr>
          <w:rFonts w:ascii="Times New Roman" w:hAnsi="Times New Roman"/>
          <w:sz w:val="24"/>
          <w:szCs w:val="24"/>
        </w:rPr>
        <w:softHyphen/>
        <w:t>вой помощи»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146756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146756">
        <w:rPr>
          <w:rFonts w:ascii="Times New Roman" w:hAnsi="Times New Roman"/>
          <w:sz w:val="24"/>
          <w:szCs w:val="24"/>
        </w:rPr>
        <w:t xml:space="preserve"> энциклопедия по действиям населения в чрезвычайных ситуациях « Сам себе МЧС»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Компьютерное учебное пособие «Чрезвычайные приключения Юли и Ромы»</w:t>
      </w:r>
    </w:p>
    <w:p w:rsidR="0067024B" w:rsidRPr="00146756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>Фильм – лекция «Алкогольный террор. Что это?»</w:t>
      </w:r>
    </w:p>
    <w:p w:rsidR="0067024B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146756">
        <w:rPr>
          <w:rFonts w:ascii="Times New Roman" w:hAnsi="Times New Roman"/>
          <w:sz w:val="24"/>
          <w:szCs w:val="24"/>
        </w:rPr>
        <w:t xml:space="preserve">Научный фильм «Самые страшные стихийные бедствия» </w:t>
      </w:r>
    </w:p>
    <w:p w:rsidR="0067024B" w:rsidRDefault="0067024B" w:rsidP="0067024B">
      <w:pPr>
        <w:pStyle w:val="NoSpacing"/>
        <w:ind w:firstLine="540"/>
        <w:rPr>
          <w:rFonts w:ascii="Times New Roman" w:hAnsi="Times New Roman"/>
          <w:sz w:val="24"/>
          <w:szCs w:val="24"/>
        </w:rPr>
      </w:pPr>
    </w:p>
    <w:p w:rsidR="0067024B" w:rsidRPr="00CD68C4" w:rsidRDefault="0067024B" w:rsidP="0067024B">
      <w:pPr>
        <w:pStyle w:val="a4"/>
        <w:shd w:val="clear" w:color="auto" w:fill="auto"/>
        <w:tabs>
          <w:tab w:val="left" w:pos="7860"/>
        </w:tabs>
        <w:spacing w:after="0"/>
        <w:ind w:right="-10" w:firstLine="0"/>
        <w:jc w:val="both"/>
        <w:rPr>
          <w:sz w:val="24"/>
          <w:szCs w:val="24"/>
        </w:rPr>
      </w:pPr>
    </w:p>
    <w:p w:rsidR="0067024B" w:rsidRPr="00121692" w:rsidRDefault="0067024B" w:rsidP="0067024B">
      <w:pPr>
        <w:pStyle w:val="a4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1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67024B" w:rsidRPr="00121692" w:rsidRDefault="0067024B" w:rsidP="0067024B">
      <w:pPr>
        <w:pStyle w:val="a4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1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24B" w:rsidRPr="00121692" w:rsidRDefault="0067024B" w:rsidP="0067024B">
      <w:pPr>
        <w:pStyle w:val="70"/>
        <w:keepNext/>
        <w:keepLines/>
        <w:shd w:val="clear" w:color="auto" w:fill="auto"/>
        <w:spacing w:before="0" w:line="240" w:lineRule="auto"/>
        <w:ind w:right="-456" w:firstLine="40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bookmark29"/>
      <w:r w:rsidRPr="00121692">
        <w:rPr>
          <w:rFonts w:ascii="Times New Roman" w:hAnsi="Times New Roman" w:cs="Times New Roman"/>
          <w:b w:val="0"/>
          <w:sz w:val="24"/>
          <w:szCs w:val="24"/>
        </w:rPr>
        <w:t>Когда человек сам себе враг</w:t>
      </w:r>
      <w:bookmarkEnd w:id="5"/>
    </w:p>
    <w:p w:rsidR="0067024B" w:rsidRPr="00121692" w:rsidRDefault="0067024B" w:rsidP="0067024B">
      <w:pPr>
        <w:pStyle w:val="a4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Вредные привычки и их факторы (навязчивые действия,</w:t>
      </w:r>
      <w:r w:rsidRPr="00121692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употребление алкоголя и наркотических веществ,</w:t>
      </w:r>
      <w:r w:rsidRPr="00121692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курение табака и курительных смесей), их влияние на здоро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вье. Причины приобщения подростка к курению. Негативное</w:t>
      </w:r>
      <w:r w:rsidRPr="0012169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влияние курения на организм подростка. Физическое состоя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ние подростка-курильщика. Алкоголь — разрушитель лич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ности: воздействие алкоголя на организм человека. Отравле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ние алкоголем. Наркотики — яд. Влияние наркотиков на ор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ганизм: распад личности человека под влиянием наркотиков.</w:t>
      </w:r>
      <w:r w:rsidRPr="0012169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 xml:space="preserve">Токсикомания — страшная зависимость. </w:t>
      </w:r>
    </w:p>
    <w:p w:rsidR="0067024B" w:rsidRPr="00121692" w:rsidRDefault="0067024B" w:rsidP="0067024B">
      <w:pPr>
        <w:pStyle w:val="a4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Проект № 1. «Отраже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ние темы пьянства в карикатуре».</w:t>
      </w:r>
    </w:p>
    <w:p w:rsidR="0067024B" w:rsidRPr="00121692" w:rsidRDefault="0067024B" w:rsidP="0067024B">
      <w:pPr>
        <w:pStyle w:val="a4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Проект № 2. «Наркотикам – нет!».</w:t>
      </w:r>
    </w:p>
    <w:p w:rsidR="0067024B" w:rsidRPr="00121692" w:rsidRDefault="0067024B" w:rsidP="0067024B">
      <w:pPr>
        <w:pStyle w:val="a4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Практическая работа № 1. Федеральный закон «Об охране здоровья</w:t>
      </w:r>
      <w:r w:rsidRPr="00121692">
        <w:rPr>
          <w:rStyle w:val="27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граждан от воздействия окружающего табачного дыма и по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следствий потребления табака».</w:t>
      </w:r>
    </w:p>
    <w:p w:rsidR="0067024B" w:rsidRPr="00121692" w:rsidRDefault="0067024B" w:rsidP="0067024B">
      <w:pPr>
        <w:pStyle w:val="a4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024B" w:rsidRPr="00121692" w:rsidRDefault="0067024B" w:rsidP="0067024B">
      <w:pPr>
        <w:pStyle w:val="70"/>
        <w:keepNext/>
        <w:keepLines/>
        <w:shd w:val="clear" w:color="auto" w:fill="auto"/>
        <w:spacing w:before="0" w:line="240" w:lineRule="auto"/>
        <w:ind w:right="-456" w:firstLine="40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bookmark30"/>
      <w:r w:rsidRPr="00121692">
        <w:rPr>
          <w:rFonts w:ascii="Times New Roman" w:hAnsi="Times New Roman" w:cs="Times New Roman"/>
          <w:b w:val="0"/>
          <w:sz w:val="24"/>
          <w:szCs w:val="24"/>
        </w:rPr>
        <w:t>Чрезвычайные ситуации природного</w:t>
      </w:r>
      <w:bookmarkStart w:id="7" w:name="bookmark31"/>
      <w:bookmarkEnd w:id="6"/>
      <w:r w:rsidRPr="00121692">
        <w:rPr>
          <w:rFonts w:ascii="Times New Roman" w:hAnsi="Times New Roman" w:cs="Times New Roman"/>
          <w:b w:val="0"/>
          <w:sz w:val="24"/>
          <w:szCs w:val="24"/>
        </w:rPr>
        <w:t xml:space="preserve"> и техногенного характера</w:t>
      </w:r>
      <w:bookmarkEnd w:id="7"/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Что такое чрезвычайная ситуация: основные понятия.</w:t>
      </w:r>
      <w:r w:rsidRPr="0012169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Классификация чрезвычайных ситуаций (ЧС), их характер и</w:t>
      </w:r>
      <w:r w:rsidRPr="0012169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особенности. Система оповещения в ЧС, общие правила эва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куации.</w:t>
      </w:r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 и защита</w:t>
      </w:r>
      <w:r w:rsidRPr="0012169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населения от них. Характеристика наиболее распространён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ных и опасных ЧС. Геофизические чрезвычайные ситуации:</w:t>
      </w:r>
      <w:r w:rsidRPr="0012169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землетрясение как геофизическое природное явление; навод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нения, природные пожары, извержения вулкана, цунами, се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ли, оползни и др. Предвестники природных ЧС. Поведение во</w:t>
      </w:r>
      <w:r w:rsidRPr="0012169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время природных ЧС.</w:t>
      </w:r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lastRenderedPageBreak/>
        <w:t>Чрезвычайные ситуации биологического происхождения</w:t>
      </w:r>
      <w:r w:rsidRPr="0012169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и защита от них: эпидемии, энзоотии, эпизоотии (без обяза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тельного усвоения термина). Пути заражения. Способы пре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дупреждения заражения.</w:t>
      </w:r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характера: при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чины и виды. Безопасное поведение в техногенных ЧС.</w:t>
      </w:r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Тестирование № 1 по теме «Когда человек сам себе враг».</w:t>
      </w:r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Тестирование № 2 по теме «Чрезвычайные ситуации природного характера».</w:t>
      </w:r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67024B" w:rsidRPr="00121692" w:rsidRDefault="0067024B" w:rsidP="0067024B">
      <w:pPr>
        <w:pStyle w:val="70"/>
        <w:keepNext/>
        <w:keepLines/>
        <w:shd w:val="clear" w:color="auto" w:fill="auto"/>
        <w:spacing w:before="0" w:line="240" w:lineRule="auto"/>
        <w:ind w:right="-456" w:firstLine="40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8" w:name="bookmark32"/>
      <w:r w:rsidRPr="00121692">
        <w:rPr>
          <w:rFonts w:ascii="Times New Roman" w:hAnsi="Times New Roman" w:cs="Times New Roman"/>
          <w:b w:val="0"/>
          <w:sz w:val="24"/>
          <w:szCs w:val="24"/>
        </w:rPr>
        <w:t>Чрезвычайные ситуации социального характера.</w:t>
      </w:r>
      <w:bookmarkStart w:id="9" w:name="bookmark33"/>
      <w:bookmarkEnd w:id="8"/>
      <w:r w:rsidRPr="00121692">
        <w:rPr>
          <w:rFonts w:ascii="Times New Roman" w:hAnsi="Times New Roman" w:cs="Times New Roman"/>
          <w:b w:val="0"/>
          <w:sz w:val="24"/>
          <w:szCs w:val="24"/>
        </w:rPr>
        <w:t xml:space="preserve"> Национальная безопасность Российской Федерации</w:t>
      </w:r>
      <w:bookmarkEnd w:id="9"/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Экстремизм и терроризм. Крайние проявления экстре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мизма. Проявления терроризма. Законодательство России</w:t>
      </w:r>
      <w:r w:rsidRPr="00121692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о противодействии экстремизму и терроризму. Государ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ственные мероприятия по борьбе с экстремизмом и терро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ризмом. Пути снижения угрозы теракта. Личная безопас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ность при похищении или захвате в заложники (попытке</w:t>
      </w:r>
      <w:r w:rsidRPr="00121692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похищения), при обнаружении неизвестного предмета. Пове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дение во время взрыва в местах скопления людей, в жилом</w:t>
      </w:r>
      <w:r w:rsidRPr="00121692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доме.</w:t>
      </w:r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Тестирование № 3 по теме «Чрезвычайные ситуации техногенного характера».</w:t>
      </w:r>
    </w:p>
    <w:p w:rsidR="0067024B" w:rsidRPr="00121692" w:rsidRDefault="0067024B" w:rsidP="0067024B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21692">
        <w:rPr>
          <w:rFonts w:ascii="Times New Roman" w:hAnsi="Times New Roman" w:cs="Times New Roman"/>
          <w:sz w:val="24"/>
          <w:szCs w:val="24"/>
        </w:rPr>
        <w:t>Практическая работа №</w:t>
      </w:r>
      <w:proofErr w:type="gramStart"/>
      <w:r w:rsidRPr="001216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21692">
        <w:rPr>
          <w:rFonts w:ascii="Times New Roman" w:hAnsi="Times New Roman" w:cs="Times New Roman"/>
          <w:sz w:val="24"/>
          <w:szCs w:val="24"/>
        </w:rPr>
        <w:t xml:space="preserve"> 2.  Федеральные законы</w:t>
      </w:r>
      <w:r w:rsidRPr="00121692">
        <w:rPr>
          <w:rStyle w:val="27"/>
          <w:rFonts w:ascii="Times New Roman" w:hAnsi="Times New Roman" w:cs="Times New Roman"/>
          <w:sz w:val="24"/>
          <w:szCs w:val="24"/>
        </w:rPr>
        <w:t xml:space="preserve"> </w:t>
      </w:r>
      <w:r w:rsidRPr="00121692">
        <w:rPr>
          <w:rFonts w:ascii="Times New Roman" w:hAnsi="Times New Roman" w:cs="Times New Roman"/>
          <w:sz w:val="24"/>
          <w:szCs w:val="24"/>
        </w:rPr>
        <w:t>«О противодействии экстремистской деятельности», «О про</w:t>
      </w:r>
      <w:r w:rsidRPr="00121692">
        <w:rPr>
          <w:rFonts w:ascii="Times New Roman" w:hAnsi="Times New Roman" w:cs="Times New Roman"/>
          <w:sz w:val="24"/>
          <w:szCs w:val="24"/>
        </w:rPr>
        <w:softHyphen/>
        <w:t>тиводействии терроризму».</w:t>
      </w:r>
    </w:p>
    <w:p w:rsidR="0067024B" w:rsidRDefault="0067024B" w:rsidP="0067024B">
      <w:pPr>
        <w:jc w:val="center"/>
        <w:rPr>
          <w:rFonts w:ascii="Times New Roman" w:hAnsi="Times New Roman" w:cs="Times New Roman"/>
          <w:b/>
          <w:color w:val="auto"/>
        </w:rPr>
      </w:pPr>
    </w:p>
    <w:p w:rsidR="0067024B" w:rsidRDefault="0067024B" w:rsidP="0067024B">
      <w:pPr>
        <w:ind w:right="-456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67024B" w:rsidRPr="00CD68C4" w:rsidRDefault="0067024B" w:rsidP="0067024B">
      <w:pPr>
        <w:ind w:right="-456"/>
        <w:contextualSpacing/>
        <w:jc w:val="center"/>
        <w:rPr>
          <w:rFonts w:ascii="Times New Roman" w:hAnsi="Times New Roman" w:cs="Times New Roman"/>
          <w:color w:val="auto"/>
        </w:rPr>
      </w:pPr>
      <w:r w:rsidRPr="00CD68C4">
        <w:rPr>
          <w:rFonts w:ascii="Times New Roman" w:hAnsi="Times New Roman" w:cs="Times New Roman"/>
          <w:b/>
          <w:color w:val="auto"/>
        </w:rPr>
        <w:t>Тематическое планирование 9 класс</w:t>
      </w:r>
    </w:p>
    <w:p w:rsidR="0067024B" w:rsidRPr="00CD68C4" w:rsidRDefault="0067024B" w:rsidP="0067024B">
      <w:pPr>
        <w:contextualSpacing/>
        <w:jc w:val="center"/>
        <w:rPr>
          <w:rFonts w:ascii="Times New Roman" w:hAnsi="Times New Roman" w:cs="Times New Roman"/>
          <w:color w:val="auto"/>
        </w:rPr>
      </w:pPr>
    </w:p>
    <w:tbl>
      <w:tblPr>
        <w:tblW w:w="95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8282"/>
        <w:gridCol w:w="859"/>
      </w:tblGrid>
      <w:tr w:rsidR="0067024B" w:rsidRPr="00CD68C4" w:rsidTr="004C378C">
        <w:trPr>
          <w:trHeight w:val="276"/>
          <w:jc w:val="center"/>
        </w:trPr>
        <w:tc>
          <w:tcPr>
            <w:tcW w:w="424" w:type="dxa"/>
            <w:vMerge w:val="restart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D68C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82" w:type="dxa"/>
            <w:vMerge w:val="restart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859" w:type="dxa"/>
            <w:vMerge w:val="restart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D68C4">
              <w:rPr>
                <w:rFonts w:ascii="Times New Roman" w:hAnsi="Times New Roman" w:cs="Times New Roman"/>
                <w:b/>
                <w:color w:val="auto"/>
              </w:rPr>
              <w:t>Кол</w:t>
            </w:r>
            <w:proofErr w:type="gramStart"/>
            <w:r w:rsidRPr="00CD68C4">
              <w:rPr>
                <w:rFonts w:ascii="Times New Roman" w:hAnsi="Times New Roman" w:cs="Times New Roman"/>
                <w:b/>
                <w:color w:val="auto"/>
              </w:rPr>
              <w:t>.</w:t>
            </w:r>
            <w:proofErr w:type="gramEnd"/>
            <w:r w:rsidRPr="00CD68C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CD68C4">
              <w:rPr>
                <w:rFonts w:ascii="Times New Roman" w:hAnsi="Times New Roman" w:cs="Times New Roman"/>
                <w:b/>
                <w:color w:val="auto"/>
              </w:rPr>
              <w:t>ч</w:t>
            </w:r>
            <w:proofErr w:type="gramEnd"/>
            <w:r w:rsidRPr="00CD68C4">
              <w:rPr>
                <w:rFonts w:ascii="Times New Roman" w:hAnsi="Times New Roman" w:cs="Times New Roman"/>
                <w:b/>
                <w:color w:val="auto"/>
              </w:rPr>
              <w:t>асов</w:t>
            </w:r>
          </w:p>
        </w:tc>
      </w:tr>
      <w:tr w:rsidR="0067024B" w:rsidRPr="00CD68C4" w:rsidTr="004C378C">
        <w:trPr>
          <w:trHeight w:val="276"/>
          <w:jc w:val="center"/>
        </w:trPr>
        <w:tc>
          <w:tcPr>
            <w:tcW w:w="424" w:type="dxa"/>
            <w:vMerge/>
            <w:vAlign w:val="center"/>
          </w:tcPr>
          <w:p w:rsidR="0067024B" w:rsidRPr="00CD68C4" w:rsidRDefault="0067024B" w:rsidP="004C378C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82" w:type="dxa"/>
            <w:vMerge/>
            <w:vAlign w:val="center"/>
          </w:tcPr>
          <w:p w:rsidR="0067024B" w:rsidRPr="00CD68C4" w:rsidRDefault="0067024B" w:rsidP="004C378C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vMerge/>
            <w:vAlign w:val="center"/>
          </w:tcPr>
          <w:p w:rsidR="0067024B" w:rsidRPr="00CD68C4" w:rsidRDefault="0067024B" w:rsidP="004C378C">
            <w:pPr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7024B" w:rsidRPr="00CD68C4" w:rsidTr="004C378C">
        <w:trPr>
          <w:jc w:val="center"/>
        </w:trPr>
        <w:tc>
          <w:tcPr>
            <w:tcW w:w="9565" w:type="dxa"/>
            <w:gridSpan w:val="3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D68C4">
              <w:rPr>
                <w:rFonts w:ascii="Times New Roman" w:hAnsi="Times New Roman" w:cs="Times New Roman"/>
                <w:b/>
                <w:iCs/>
                <w:color w:val="auto"/>
                <w:shd w:val="clear" w:color="auto" w:fill="FFFFFF"/>
              </w:rPr>
              <w:t>Когда человек сам себе враг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Почему курят подростки.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Чем опасен сигаретный дым.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Влияние курения на растущий организм.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i/>
                <w:color w:val="auto"/>
              </w:rPr>
              <w:t xml:space="preserve">Практическая работа № 1. </w:t>
            </w:r>
            <w:r w:rsidRPr="00CD68C4">
              <w:rPr>
                <w:rFonts w:ascii="Times New Roman" w:hAnsi="Times New Roman" w:cs="Times New Roman"/>
                <w:color w:val="auto"/>
              </w:rPr>
              <w:t>Федеральный закон «Об охране здоровья</w:t>
            </w:r>
            <w:r w:rsidRPr="00CD68C4">
              <w:rPr>
                <w:rStyle w:val="27"/>
                <w:rFonts w:ascii="Times New Roman" w:hAnsi="Times New Roman" w:cs="Times New Roman"/>
                <w:color w:val="auto"/>
              </w:rPr>
              <w:t xml:space="preserve"> </w:t>
            </w:r>
            <w:r w:rsidRPr="00CD68C4">
              <w:rPr>
                <w:rFonts w:ascii="Times New Roman" w:hAnsi="Times New Roman" w:cs="Times New Roman"/>
                <w:color w:val="auto"/>
              </w:rPr>
              <w:t>граждан от воздействия окружающего табачного дыма и по</w:t>
            </w:r>
            <w:r w:rsidRPr="00CD68C4">
              <w:rPr>
                <w:rFonts w:ascii="Times New Roman" w:hAnsi="Times New Roman" w:cs="Times New Roman"/>
                <w:color w:val="auto"/>
              </w:rPr>
              <w:softHyphen/>
              <w:t>следствий потребления табака».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Алкоголь и здоровье. Отношение школьников к употреблению спиртных напитков.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Воздействие алкоголя на организм человека. Первая помощь при отравлении алкоголем.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Что такое наркотики и наркомания.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CD68C4">
              <w:rPr>
                <w:rFonts w:ascii="Times New Roman" w:hAnsi="Times New Roman" w:cs="Times New Roman"/>
                <w:i/>
                <w:color w:val="auto"/>
              </w:rPr>
              <w:t>Проект № 1. «Отраже</w:t>
            </w:r>
            <w:r w:rsidRPr="00CD68C4">
              <w:rPr>
                <w:rFonts w:ascii="Times New Roman" w:hAnsi="Times New Roman" w:cs="Times New Roman"/>
                <w:i/>
                <w:color w:val="auto"/>
              </w:rPr>
              <w:softHyphen/>
              <w:t>ние темы пьянства в карикатуре».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Воздействие наркотиков на организм человека. Токсикомания.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CD68C4">
              <w:rPr>
                <w:rFonts w:ascii="Times New Roman" w:hAnsi="Times New Roman" w:cs="Times New Roman"/>
                <w:i/>
                <w:color w:val="auto"/>
              </w:rPr>
              <w:t>Проект № 2. «Наркотикам – нет!».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9565" w:type="dxa"/>
            <w:gridSpan w:val="3"/>
            <w:vAlign w:val="center"/>
          </w:tcPr>
          <w:p w:rsidR="0067024B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D68C4">
              <w:rPr>
                <w:rFonts w:ascii="Times New Roman" w:hAnsi="Times New Roman" w:cs="Times New Roman"/>
                <w:b/>
                <w:color w:val="auto"/>
              </w:rPr>
              <w:t>Чрезвычайные ситуации природного и техногенного характера, их классификация</w:t>
            </w:r>
          </w:p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D68C4">
              <w:rPr>
                <w:rFonts w:ascii="Times New Roman" w:hAnsi="Times New Roman" w:cs="Times New Roman"/>
                <w:b/>
                <w:color w:val="auto"/>
              </w:rPr>
              <w:t>и характеристика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i/>
                <w:color w:val="auto"/>
              </w:rPr>
              <w:t xml:space="preserve">Тестирование № 1 по теме «Когда человек сам себе враг». </w:t>
            </w:r>
            <w:r w:rsidRPr="00CD68C4">
              <w:rPr>
                <w:rFonts w:ascii="Times New Roman" w:hAnsi="Times New Roman" w:cs="Times New Roman"/>
                <w:color w:val="auto"/>
              </w:rPr>
              <w:t>Определение чрезвычайной ситуации. Классификация чрезвычайной ситуации.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Система оповещения. Общие правила эвакуации.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Что такое землетрясение, его признаки. Правила поведения во время землетрясения.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(Оказание первой доврачебной помощи – наложение повязок на раны – использование набора имитаторов травм)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 xml:space="preserve">Извержение вулкана. Правила поведения во время </w:t>
            </w:r>
            <w:proofErr w:type="gramStart"/>
            <w:r w:rsidRPr="00CD68C4">
              <w:rPr>
                <w:rFonts w:ascii="Times New Roman" w:hAnsi="Times New Roman" w:cs="Times New Roman"/>
                <w:color w:val="auto"/>
              </w:rPr>
              <w:t>извержении</w:t>
            </w:r>
            <w:proofErr w:type="gramEnd"/>
            <w:r w:rsidRPr="00CD68C4">
              <w:rPr>
                <w:rFonts w:ascii="Times New Roman" w:hAnsi="Times New Roman" w:cs="Times New Roman"/>
                <w:color w:val="auto"/>
              </w:rPr>
              <w:t xml:space="preserve"> вулкана.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Что такое сели и оползни. Правила поведения при угрозе схода селей, снежных лавин и оползней.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(Оказание первой доврачебной помощи – наложение повязок на раны – использование набора имитаторов травм)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Ураганы, бури, смерчи, цунами, чем они опасны. Правила поведения при угрозе их приближения.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(Оказание первой доврачебной помощи – наложение повязок на раны – использование набора имитаторов травм)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Причины возникновения наводнений. Действия перед наводнением и при наводнении.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(Оказание первой доврачебной помощи – использование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манекена-тренажера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Природные пожары, их причины.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Виды лесных пожаров. Действия при лесном пожаре.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(Оказание первой доврачебной помощи – наложение повязок на раны – использование набора имитаторов травм)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D68C4">
              <w:rPr>
                <w:rFonts w:ascii="Times New Roman" w:hAnsi="Times New Roman" w:cs="Times New Roman"/>
                <w:i/>
                <w:color w:val="auto"/>
              </w:rPr>
              <w:t>Тестирование № 2 по теме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Pr="00CD68C4">
              <w:rPr>
                <w:rFonts w:ascii="Times New Roman" w:hAnsi="Times New Roman" w:cs="Times New Roman"/>
                <w:i/>
                <w:color w:val="auto"/>
              </w:rPr>
              <w:t>Чрезвычайные ситуации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природного характера».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Причины и виды техногенных чрезвычайных ситуаций.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Аварии на коммунальных системах жизнеобеспечения.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Аварии с утечкой химических и радиоактивных веществ.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Аварии на гидродинамических объектах.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Правила поведения при авариях различного вида.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(Оказание первой доврачебной помощи – использование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манекена-тренажера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9565" w:type="dxa"/>
            <w:gridSpan w:val="3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D68C4">
              <w:rPr>
                <w:rFonts w:ascii="Times New Roman" w:hAnsi="Times New Roman" w:cs="Times New Roman"/>
                <w:b/>
                <w:color w:val="auto"/>
              </w:rPr>
              <w:t>Противодействие экстремизму и терроризму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Тестирование № 3</w:t>
            </w:r>
            <w:r w:rsidRPr="00CD68C4">
              <w:rPr>
                <w:rFonts w:ascii="Times New Roman" w:hAnsi="Times New Roman" w:cs="Times New Roman"/>
                <w:i/>
                <w:color w:val="auto"/>
              </w:rPr>
              <w:t xml:space="preserve"> по теме «Чрезвычайные ситуации техногенного характера».</w:t>
            </w:r>
            <w:r w:rsidRPr="00CD68C4">
              <w:rPr>
                <w:rFonts w:ascii="Times New Roman" w:hAnsi="Times New Roman" w:cs="Times New Roman"/>
                <w:color w:val="auto"/>
              </w:rPr>
              <w:t xml:space="preserve"> Что такое экстремизм и терроризм.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Как снизить угрозу теракта.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i/>
                <w:color w:val="auto"/>
              </w:rPr>
              <w:t>Практическая работа №</w:t>
            </w:r>
            <w:proofErr w:type="gramStart"/>
            <w:r w:rsidRPr="00CD68C4">
              <w:rPr>
                <w:rFonts w:ascii="Times New Roman" w:hAnsi="Times New Roman" w:cs="Times New Roman"/>
                <w:i/>
                <w:color w:val="auto"/>
              </w:rPr>
              <w:t>м</w:t>
            </w:r>
            <w:proofErr w:type="gramEnd"/>
            <w:r w:rsidRPr="00CD68C4">
              <w:rPr>
                <w:rFonts w:ascii="Times New Roman" w:hAnsi="Times New Roman" w:cs="Times New Roman"/>
                <w:i/>
                <w:color w:val="auto"/>
              </w:rPr>
              <w:t xml:space="preserve"> 2.  </w:t>
            </w:r>
            <w:r w:rsidRPr="00CD68C4">
              <w:rPr>
                <w:rFonts w:ascii="Times New Roman" w:hAnsi="Times New Roman" w:cs="Times New Roman"/>
                <w:color w:val="auto"/>
              </w:rPr>
              <w:t>Федеральные законы</w:t>
            </w:r>
            <w:r w:rsidRPr="00CD68C4">
              <w:rPr>
                <w:rStyle w:val="27"/>
                <w:rFonts w:ascii="Times New Roman" w:hAnsi="Times New Roman" w:cs="Times New Roman"/>
                <w:color w:val="auto"/>
              </w:rPr>
              <w:t xml:space="preserve"> </w:t>
            </w:r>
            <w:r w:rsidRPr="00CD68C4">
              <w:rPr>
                <w:rFonts w:ascii="Times New Roman" w:hAnsi="Times New Roman" w:cs="Times New Roman"/>
                <w:color w:val="auto"/>
              </w:rPr>
              <w:t>«О противодействии экстремистской деятельности», «О про</w:t>
            </w:r>
            <w:r w:rsidRPr="00CD68C4">
              <w:rPr>
                <w:rFonts w:ascii="Times New Roman" w:hAnsi="Times New Roman" w:cs="Times New Roman"/>
                <w:color w:val="auto"/>
              </w:rPr>
              <w:softHyphen/>
              <w:t>тиводействии терроризму».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Правила поведения во время взрыва и при угрозе его.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(Оказание первой доврачебной помощи – использование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манекена-тренажера</w:t>
            </w:r>
            <w:r w:rsidRPr="001A52C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Взятие в заложники и правила поведения в этом случае.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Особенности проведения спецопераций.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Законодательство России о противодействии экстремизму и терроризму.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Что такое национальная безопасность Российской Федерации.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7024B" w:rsidRPr="00CD68C4" w:rsidTr="004C378C">
        <w:trPr>
          <w:jc w:val="center"/>
        </w:trPr>
        <w:tc>
          <w:tcPr>
            <w:tcW w:w="424" w:type="dxa"/>
            <w:vAlign w:val="center"/>
          </w:tcPr>
          <w:p w:rsidR="0067024B" w:rsidRPr="00E63395" w:rsidRDefault="0067024B" w:rsidP="0067024B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82" w:type="dxa"/>
          </w:tcPr>
          <w:p w:rsidR="0067024B" w:rsidRPr="00CD68C4" w:rsidRDefault="0067024B" w:rsidP="004C378C">
            <w:pPr>
              <w:rPr>
                <w:rFonts w:ascii="Times New Roman" w:hAnsi="Times New Roman" w:cs="Times New Roman"/>
                <w:color w:val="auto"/>
              </w:rPr>
            </w:pPr>
            <w:r w:rsidRPr="00CD68C4">
              <w:rPr>
                <w:rFonts w:ascii="Times New Roman" w:hAnsi="Times New Roman" w:cs="Times New Roman"/>
                <w:color w:val="auto"/>
              </w:rPr>
              <w:t>Условия обеспечения национальной безопасности Российской Федерации.</w:t>
            </w:r>
          </w:p>
        </w:tc>
        <w:tc>
          <w:tcPr>
            <w:tcW w:w="859" w:type="dxa"/>
            <w:vAlign w:val="center"/>
          </w:tcPr>
          <w:p w:rsidR="0067024B" w:rsidRPr="00CD68C4" w:rsidRDefault="0067024B" w:rsidP="004C378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67024B" w:rsidRPr="00CD68C4" w:rsidRDefault="0067024B" w:rsidP="0067024B">
      <w:pPr>
        <w:rPr>
          <w:rFonts w:ascii="Times New Roman" w:hAnsi="Times New Roman" w:cs="Times New Roman"/>
          <w:color w:val="auto"/>
        </w:rPr>
      </w:pPr>
    </w:p>
    <w:p w:rsidR="0067024B" w:rsidRDefault="0067024B"/>
    <w:sectPr w:rsidR="0067024B" w:rsidSect="00985A5E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55" w:rsidRDefault="00121692" w:rsidP="00571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3255" w:rsidRDefault="00121692" w:rsidP="00435C52">
    <w:pPr>
      <w:pStyle w:val="a5"/>
      <w:ind w:right="360"/>
    </w:pPr>
  </w:p>
  <w:p w:rsidR="00433255" w:rsidRDefault="001216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55" w:rsidRDefault="00121692" w:rsidP="00571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33255" w:rsidRDefault="00121692" w:rsidP="00435C52">
    <w:pPr>
      <w:pStyle w:val="a5"/>
      <w:ind w:right="360"/>
    </w:pPr>
  </w:p>
  <w:p w:rsidR="00433255" w:rsidRDefault="00121692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BE1"/>
    <w:multiLevelType w:val="hybridMultilevel"/>
    <w:tmpl w:val="70D402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66D7"/>
    <w:multiLevelType w:val="hybridMultilevel"/>
    <w:tmpl w:val="2646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91731"/>
    <w:multiLevelType w:val="multilevel"/>
    <w:tmpl w:val="BBEA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F36833"/>
    <w:multiLevelType w:val="hybridMultilevel"/>
    <w:tmpl w:val="B1C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80D5B"/>
    <w:multiLevelType w:val="hybridMultilevel"/>
    <w:tmpl w:val="8DCC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06611"/>
    <w:multiLevelType w:val="hybridMultilevel"/>
    <w:tmpl w:val="622C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929F9"/>
    <w:multiLevelType w:val="hybridMultilevel"/>
    <w:tmpl w:val="657E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84A0F"/>
    <w:multiLevelType w:val="hybridMultilevel"/>
    <w:tmpl w:val="FAAA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6628F"/>
    <w:multiLevelType w:val="hybridMultilevel"/>
    <w:tmpl w:val="881404B0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F7C3710"/>
    <w:multiLevelType w:val="hybridMultilevel"/>
    <w:tmpl w:val="EE26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24B"/>
    <w:rsid w:val="00121692"/>
    <w:rsid w:val="0067024B"/>
    <w:rsid w:val="00E7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7024B"/>
    <w:rPr>
      <w:sz w:val="21"/>
      <w:szCs w:val="21"/>
      <w:shd w:val="clear" w:color="auto" w:fill="FFFFFF"/>
    </w:rPr>
  </w:style>
  <w:style w:type="character" w:customStyle="1" w:styleId="6">
    <w:name w:val="Заголовок №6_"/>
    <w:link w:val="60"/>
    <w:rsid w:val="0067024B"/>
    <w:rPr>
      <w:rFonts w:ascii="Verdana" w:hAnsi="Verdana"/>
      <w:b/>
      <w:bCs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67024B"/>
    <w:pPr>
      <w:shd w:val="clear" w:color="auto" w:fill="FFFFFF"/>
      <w:spacing w:after="720" w:line="254" w:lineRule="exact"/>
      <w:ind w:hanging="520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7024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60">
    <w:name w:val="Заголовок №6"/>
    <w:basedOn w:val="a"/>
    <w:link w:val="6"/>
    <w:rsid w:val="0067024B"/>
    <w:pPr>
      <w:shd w:val="clear" w:color="auto" w:fill="FFFFFF"/>
      <w:spacing w:after="240" w:line="240" w:lineRule="atLeast"/>
      <w:outlineLvl w:val="5"/>
    </w:pPr>
    <w:rPr>
      <w:rFonts w:ascii="Verdana" w:eastAsiaTheme="minorHAnsi" w:hAnsi="Verdana" w:cstheme="minorBidi"/>
      <w:b/>
      <w:bCs/>
      <w:color w:val="auto"/>
      <w:sz w:val="19"/>
      <w:szCs w:val="19"/>
      <w:lang w:eastAsia="en-US"/>
    </w:rPr>
  </w:style>
  <w:style w:type="paragraph" w:customStyle="1" w:styleId="ListParagraph">
    <w:name w:val="List Paragraph"/>
    <w:basedOn w:val="a"/>
    <w:rsid w:val="0067024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5">
    <w:name w:val="footer"/>
    <w:basedOn w:val="a"/>
    <w:link w:val="a6"/>
    <w:rsid w:val="00670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024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page number"/>
    <w:basedOn w:val="a0"/>
    <w:rsid w:val="0067024B"/>
  </w:style>
  <w:style w:type="character" w:customStyle="1" w:styleId="7">
    <w:name w:val="Заголовок №7_"/>
    <w:link w:val="70"/>
    <w:rsid w:val="0067024B"/>
    <w:rPr>
      <w:b/>
      <w:bCs/>
      <w:spacing w:val="-10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67024B"/>
    <w:pPr>
      <w:shd w:val="clear" w:color="auto" w:fill="FFFFFF"/>
      <w:spacing w:before="180" w:line="226" w:lineRule="exact"/>
      <w:jc w:val="center"/>
      <w:outlineLvl w:val="6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paragraph" w:styleId="a8">
    <w:name w:val="List Paragraph"/>
    <w:basedOn w:val="a"/>
    <w:link w:val="a9"/>
    <w:uiPriority w:val="99"/>
    <w:qFormat/>
    <w:rsid w:val="0067024B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/>
    </w:rPr>
  </w:style>
  <w:style w:type="character" w:customStyle="1" w:styleId="aa">
    <w:name w:val="Основной текст_"/>
    <w:link w:val="84"/>
    <w:rsid w:val="0067024B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2">
    <w:name w:val="Основной текст12"/>
    <w:rsid w:val="0067024B"/>
  </w:style>
  <w:style w:type="character" w:customStyle="1" w:styleId="ab">
    <w:name w:val="Основной текст + Курсив"/>
    <w:rsid w:val="0067024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4">
    <w:name w:val="Основной текст14"/>
    <w:rsid w:val="0067024B"/>
  </w:style>
  <w:style w:type="character" w:customStyle="1" w:styleId="11">
    <w:name w:val="Основной текст (11) + Не курсив"/>
    <w:rsid w:val="0067024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5">
    <w:name w:val="Основной текст15"/>
    <w:rsid w:val="0067024B"/>
  </w:style>
  <w:style w:type="paragraph" w:customStyle="1" w:styleId="84">
    <w:name w:val="Основной текст84"/>
    <w:basedOn w:val="a"/>
    <w:link w:val="aa"/>
    <w:rsid w:val="0067024B"/>
    <w:pPr>
      <w:shd w:val="clear" w:color="auto" w:fill="FFFFFF"/>
      <w:spacing w:line="0" w:lineRule="atLeast"/>
      <w:ind w:hanging="520"/>
    </w:pPr>
    <w:rPr>
      <w:rFonts w:ascii="Century Schoolbook" w:eastAsia="Century Schoolbook" w:hAnsi="Century Schoolbook" w:cs="Century Schoolbook"/>
      <w:color w:val="auto"/>
      <w:sz w:val="18"/>
      <w:szCs w:val="18"/>
      <w:lang w:eastAsia="en-US"/>
    </w:rPr>
  </w:style>
  <w:style w:type="character" w:customStyle="1" w:styleId="24">
    <w:name w:val="Основной текст24"/>
    <w:rsid w:val="006702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rsid w:val="006702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6">
    <w:name w:val="Основной текст26"/>
    <w:rsid w:val="006702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27"/>
    <w:rsid w:val="006702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9">
    <w:name w:val="Абзац списка Знак"/>
    <w:link w:val="a8"/>
    <w:uiPriority w:val="99"/>
    <w:locked/>
    <w:rsid w:val="0067024B"/>
    <w:rPr>
      <w:rFonts w:ascii="Calibri" w:eastAsia="Times New Roman" w:hAnsi="Calibri" w:cs="Times New Roman"/>
      <w:lang/>
    </w:rPr>
  </w:style>
  <w:style w:type="paragraph" w:customStyle="1" w:styleId="NoSpacing">
    <w:name w:val="No Spacing"/>
    <w:link w:val="NoSpacingChar"/>
    <w:rsid w:val="006702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qFormat/>
    <w:rsid w:val="0067024B"/>
    <w:rPr>
      <w:rFonts w:cs="Times New Roman"/>
      <w:i/>
      <w:iCs/>
    </w:rPr>
  </w:style>
  <w:style w:type="character" w:customStyle="1" w:styleId="NoSpacingChar">
    <w:name w:val="No Spacing Char"/>
    <w:basedOn w:val="a0"/>
    <w:link w:val="NoSpacing"/>
    <w:locked/>
    <w:rsid w:val="0067024B"/>
    <w:rPr>
      <w:rFonts w:ascii="Calibri" w:eastAsia="Times New Roman" w:hAnsi="Calibri" w:cs="Times New Roman"/>
      <w:lang w:eastAsia="ru-RU"/>
    </w:rPr>
  </w:style>
  <w:style w:type="paragraph" w:customStyle="1" w:styleId="c17">
    <w:name w:val="c17"/>
    <w:basedOn w:val="a"/>
    <w:rsid w:val="0067024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5c33">
    <w:name w:val="c35 c33"/>
    <w:basedOn w:val="a0"/>
    <w:rsid w:val="0067024B"/>
  </w:style>
  <w:style w:type="paragraph" w:styleId="ad">
    <w:name w:val="Balloon Text"/>
    <w:basedOn w:val="a"/>
    <w:link w:val="ae"/>
    <w:uiPriority w:val="99"/>
    <w:semiHidden/>
    <w:unhideWhenUsed/>
    <w:rsid w:val="006702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024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1</cp:revision>
  <cp:lastPrinted>2023-04-21T07:53:00Z</cp:lastPrinted>
  <dcterms:created xsi:type="dcterms:W3CDTF">2023-04-21T07:49:00Z</dcterms:created>
  <dcterms:modified xsi:type="dcterms:W3CDTF">2023-04-21T08:17:00Z</dcterms:modified>
</cp:coreProperties>
</file>